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39E" w:rsidRPr="00FA6608" w:rsidRDefault="004B139E" w:rsidP="00FA6608">
      <w:pPr>
        <w:rPr>
          <w:b/>
        </w:rPr>
      </w:pPr>
      <w:r w:rsidRPr="00FA6608">
        <w:rPr>
          <w:b/>
        </w:rPr>
        <w:t>ИПМ – 1</w:t>
      </w:r>
    </w:p>
    <w:p w:rsidR="004B139E" w:rsidRPr="00FA6608" w:rsidRDefault="004B139E" w:rsidP="00FA6608">
      <w:pPr>
        <w:jc w:val="center"/>
        <w:rPr>
          <w:b/>
        </w:rPr>
      </w:pPr>
      <w:r w:rsidRPr="00FA6608">
        <w:rPr>
          <w:b/>
        </w:rPr>
        <w:t>Теоретическая интерпретация опыта</w:t>
      </w:r>
    </w:p>
    <w:p w:rsidR="004B139E" w:rsidRPr="00F93A79" w:rsidRDefault="004B139E" w:rsidP="00FA6608">
      <w:pPr>
        <w:jc w:val="center"/>
        <w:rPr>
          <w:b/>
        </w:rPr>
      </w:pPr>
      <w:r w:rsidRPr="00F93A79">
        <w:rPr>
          <w:b/>
        </w:rPr>
        <w:t>Актуальность проблемы</w:t>
      </w:r>
    </w:p>
    <w:p w:rsidR="004B139E" w:rsidRDefault="004B139E" w:rsidP="00FA6608">
      <w:r w:rsidRPr="00FA6608">
        <w:t xml:space="preserve">         «Перед школой сегодня поставлена задача – дать детям образование, то есть помочь образовать себя, сформировать свой образ. Указан путь, идя по которому этот образ спокон веков формировался, - вхождение ребёнка в культуру, культуру общечеловеческую и культуру своего народа, где есть образцы и нормы знаний, поведения и оценок, мировоззренческих, этических, эстетических, социальных. Как ввести ученика в мир культуры, помочь ему освоиться в нём, сделать своими культурные ценности?... Наш предмет – литература – вид искусства, часть культуры. Литература, представляющая великолепные вечные нравственные и эстетические ценности, путь освоения которых детьми и есть основа и путь их духовного личностного становления и развития. Но чтобы это произошло, дети наши должны быть грамотными, заинтересованными читателями. Эта задача – сделать детей квалифицированными читателями – является целью и содержанием литературного образования</w:t>
      </w:r>
      <w:r w:rsidR="00D26D27">
        <w:t>»</w:t>
      </w:r>
      <w:r w:rsidRPr="00FA6608">
        <w:t>. (Лазарева В.А. Принципы и технология литературного образования школьников. Статья первая. – Литература в школе, 1996, №1, с.75-76 )</w:t>
      </w:r>
    </w:p>
    <w:p w:rsidR="00C469BF" w:rsidRDefault="00131AF2" w:rsidP="0052289B">
      <w:pPr>
        <w:pStyle w:val="ae"/>
        <w:spacing w:after="0"/>
        <w:ind w:left="0"/>
      </w:pPr>
      <w:r>
        <w:t xml:space="preserve">      </w:t>
      </w:r>
      <w:r w:rsidR="00235620">
        <w:t xml:space="preserve">Известный поэт и психолог Вадим Левин ещё в 70-х годах </w:t>
      </w:r>
      <w:r w:rsidR="00235620">
        <w:rPr>
          <w:lang w:val="en-US"/>
        </w:rPr>
        <w:t>XX</w:t>
      </w:r>
      <w:r w:rsidR="00235620">
        <w:t xml:space="preserve"> века</w:t>
      </w:r>
      <w:r>
        <w:t xml:space="preserve"> </w:t>
      </w:r>
      <w:r w:rsidR="00235620">
        <w:t xml:space="preserve">выяснил, что только </w:t>
      </w:r>
    </w:p>
    <w:p w:rsidR="0021045E" w:rsidRPr="00CD5AB9" w:rsidRDefault="00235620" w:rsidP="0052289B">
      <w:pPr>
        <w:pStyle w:val="ae"/>
        <w:spacing w:after="0"/>
        <w:ind w:left="0"/>
      </w:pPr>
      <w:r>
        <w:t xml:space="preserve">6 % учеников понимали смысл художественного текста. </w:t>
      </w:r>
      <w:r w:rsidR="00A03080">
        <w:t>«</w:t>
      </w:r>
      <w:r w:rsidR="00A03080" w:rsidRPr="000E16D7">
        <w:t>Многочисленные психологические и социологические исследования показывают, что выпускники школы в массе своей либо остаются на дошкольном наивно-реалистическом уровне восприятия искусства, либо воспринимают художественные произведения неэмоционально и шаблонно, не выходя на уровень сопереживания автору и осмысления его художественной позиции</w:t>
      </w:r>
      <w:r w:rsidR="00A03080">
        <w:t>…</w:t>
      </w:r>
      <w:r w:rsidR="00A03080" w:rsidRPr="000E16D7">
        <w:t xml:space="preserve"> Выдвинутый в конце 20-х гг. принцип советской методики художественного образования «от маленького писателя к большому читателю» не опровергнут и не отвергнут современной педагогикой, но подвергнут выхолащиванию и мистификации. Вместо того чтобы заниматься собственно художественным творчеством, младшие школьники сочиняют по картинке и пишут «творческие» диктанты, а старшеклассники упражняются в сочинениях на разные темы. Таким образом, на всех этапах школьного детства учащиеся выполняют упражнения, очень отдаленно напоминающие художественное творчество. Такие работы, вызванные к жизни заданием учителя, а не мотивами творчества, не нуждаются в формах искусства</w:t>
      </w:r>
      <w:r w:rsidR="00B37045">
        <w:t>»</w:t>
      </w:r>
      <w:r w:rsidR="00A03080" w:rsidRPr="000E16D7">
        <w:t xml:space="preserve">. </w:t>
      </w:r>
      <w:r w:rsidR="00B37045">
        <w:t xml:space="preserve">(Собкин В., Левин В. Художественное образование и эстетическое воспитание. – Вопросы психологии, 1989, №1, с.27) </w:t>
      </w:r>
      <w:r w:rsidR="0052289B">
        <w:t xml:space="preserve"> </w:t>
      </w:r>
      <w:r w:rsidR="00A03080">
        <w:t>В 2003 году ш</w:t>
      </w:r>
      <w:r w:rsidR="0021045E">
        <w:t xml:space="preserve">кольники </w:t>
      </w:r>
      <w:r w:rsidR="00131AF2">
        <w:t xml:space="preserve"> </w:t>
      </w:r>
      <w:r w:rsidR="0021045E" w:rsidRPr="00CD5AB9">
        <w:t>Российск</w:t>
      </w:r>
      <w:r w:rsidR="00D35EDE">
        <w:t>ой</w:t>
      </w:r>
      <w:r w:rsidR="0021045E" w:rsidRPr="00CD5AB9">
        <w:t xml:space="preserve"> Федераци</w:t>
      </w:r>
      <w:r w:rsidR="00D35EDE">
        <w:t>и</w:t>
      </w:r>
      <w:r w:rsidR="0021045E" w:rsidRPr="00CD5AB9">
        <w:t xml:space="preserve"> по грамотности чтения оказалась на 32-34 месте из 40. Таким образом, в российской школе существуют большие проблемы в формировании грамотности чтения: способности учащихся к осмыслению текстов различного содержания и формата, рефлексии текстов, использованию прочитанного в различных  жизненных ситуациях. Сам процесс обучения в отечественной школе недостаточно практико-ориентирован, как бы отгорожен от реалий окружающей жизни. (Оценка качества школьного образования. Анализ результатов международных исследований </w:t>
      </w:r>
      <w:r w:rsidR="0021045E" w:rsidRPr="00CD5AB9">
        <w:rPr>
          <w:lang w:val="en-US"/>
        </w:rPr>
        <w:t>PISA</w:t>
      </w:r>
      <w:r w:rsidR="0021045E" w:rsidRPr="00CD5AB9">
        <w:t>.– М., 2007, с. 69-70)</w:t>
      </w:r>
      <w:r w:rsidR="00D35EDE">
        <w:t xml:space="preserve">  </w:t>
      </w:r>
    </w:p>
    <w:p w:rsidR="004B139E" w:rsidRPr="00FA6608" w:rsidRDefault="004B139E" w:rsidP="00FA6608">
      <w:r w:rsidRPr="00FA6608">
        <w:t xml:space="preserve">       Путь приобретения детьми читательской квалификации – самостоятельный глубокий эстетический анализ художественного текста, умение воспринимать текст как знаковую систему, произведение – как систему образов, видеть способы создания художественного образа, испытывать наслаждение от восприятия текста, хотеть и уметь создавать свои интерпретации художественного текста.</w:t>
      </w:r>
    </w:p>
    <w:p w:rsidR="004B139E" w:rsidRPr="00FA6608" w:rsidRDefault="004B139E" w:rsidP="00FA6608">
      <w:r w:rsidRPr="00FA6608">
        <w:t xml:space="preserve">        В результате изучения литературы выпускник основной общей школы должен уметь:</w:t>
      </w:r>
    </w:p>
    <w:p w:rsidR="004B139E" w:rsidRPr="00FA6608" w:rsidRDefault="004B139E" w:rsidP="00FA6608">
      <w:pPr>
        <w:numPr>
          <w:ilvl w:val="0"/>
          <w:numId w:val="1"/>
        </w:numPr>
      </w:pPr>
      <w:r w:rsidRPr="00FA6608">
        <w:t>воспринимать и анализировать художественный текст;</w:t>
      </w:r>
    </w:p>
    <w:p w:rsidR="004B139E" w:rsidRPr="00FA6608" w:rsidRDefault="004B139E" w:rsidP="00FA6608">
      <w:pPr>
        <w:numPr>
          <w:ilvl w:val="0"/>
          <w:numId w:val="1"/>
        </w:numPr>
      </w:pPr>
      <w:r w:rsidRPr="00FA6608">
        <w:t>выделять смысловые части художественного текста, составлять тезисы и план прочитанного;</w:t>
      </w:r>
    </w:p>
    <w:p w:rsidR="004B139E" w:rsidRPr="00FA6608" w:rsidRDefault="004B139E" w:rsidP="00FA6608">
      <w:pPr>
        <w:numPr>
          <w:ilvl w:val="0"/>
          <w:numId w:val="1"/>
        </w:numPr>
      </w:pPr>
      <w:r w:rsidRPr="00FA6608">
        <w:t>характеризовать особенности сюжета, композиции, роль изобразительно-выразительных средств;</w:t>
      </w:r>
    </w:p>
    <w:p w:rsidR="004B139E" w:rsidRPr="00FA6608" w:rsidRDefault="004B139E" w:rsidP="00FA6608">
      <w:pPr>
        <w:numPr>
          <w:ilvl w:val="0"/>
          <w:numId w:val="1"/>
        </w:numPr>
      </w:pPr>
      <w:r w:rsidRPr="00FA6608">
        <w:t>сопоставлять эпизоды литературных произведений и сравнивать их героев;</w:t>
      </w:r>
    </w:p>
    <w:p w:rsidR="004B139E" w:rsidRPr="00FA6608" w:rsidRDefault="004B139E" w:rsidP="00FA6608">
      <w:pPr>
        <w:numPr>
          <w:ilvl w:val="0"/>
          <w:numId w:val="1"/>
        </w:numPr>
      </w:pPr>
      <w:r w:rsidRPr="00FA6608">
        <w:t>выявлять авторскую позицию и так далее.</w:t>
      </w:r>
    </w:p>
    <w:p w:rsidR="004B139E" w:rsidRPr="00FA6608" w:rsidRDefault="004B139E" w:rsidP="00FA6608">
      <w:r w:rsidRPr="00FA6608">
        <w:t>(Сборник  нормативных  документов. Литература. Федеральный компонент государственного стандарта. – М., 2004, с.26 )</w:t>
      </w:r>
    </w:p>
    <w:p w:rsidR="004B139E" w:rsidRPr="00FA6608" w:rsidRDefault="004B139E" w:rsidP="00FA6608">
      <w:r w:rsidRPr="00FA6608">
        <w:lastRenderedPageBreak/>
        <w:t xml:space="preserve">       Выпускник средней общей школы должен уметь:</w:t>
      </w:r>
    </w:p>
    <w:p w:rsidR="004B139E" w:rsidRPr="00FA6608" w:rsidRDefault="004B139E" w:rsidP="00FA6608">
      <w:pPr>
        <w:numPr>
          <w:ilvl w:val="0"/>
          <w:numId w:val="2"/>
        </w:numPr>
      </w:pPr>
      <w:r w:rsidRPr="00FA6608">
        <w:t>анализировать и интерпретировать художественное произведение, используя сведения по истории и теории литературы (в том числе и особенности композиции);</w:t>
      </w:r>
    </w:p>
    <w:p w:rsidR="004B139E" w:rsidRPr="00FA6608" w:rsidRDefault="004B139E" w:rsidP="00FA6608">
      <w:pPr>
        <w:numPr>
          <w:ilvl w:val="0"/>
          <w:numId w:val="2"/>
        </w:numPr>
      </w:pPr>
      <w:r w:rsidRPr="00FA6608">
        <w:t>анализировать эпизод (сцену) изученного произведения, объяснять его связь с проблематикой произведения;</w:t>
      </w:r>
    </w:p>
    <w:p w:rsidR="004B139E" w:rsidRPr="00FA6608" w:rsidRDefault="004B139E" w:rsidP="00FA6608">
      <w:pPr>
        <w:numPr>
          <w:ilvl w:val="0"/>
          <w:numId w:val="2"/>
        </w:numPr>
      </w:pPr>
      <w:r w:rsidRPr="00FA6608">
        <w:t>выявлять авторскую позицию и так далее.</w:t>
      </w:r>
    </w:p>
    <w:p w:rsidR="004B139E" w:rsidRPr="00FA6608" w:rsidRDefault="004B139E" w:rsidP="00FA6608">
      <w:r w:rsidRPr="00FA6608">
        <w:t>(Сборник  нормативных  документов. Литература. Федеральный компонент государственного стандарта. – М., 2004, с.40)</w:t>
      </w:r>
    </w:p>
    <w:p w:rsidR="00AA0F27" w:rsidRDefault="004B139E" w:rsidP="00FA6608">
      <w:r w:rsidRPr="00FA6608">
        <w:t xml:space="preserve">        Проблема композиции является центром исследования произведения искусства. «Структура художественного текста в данном случае (анализ) выступает в качестве «умерщвлённого» объекта исследования: в тексте можно выделять элементы, сопоставлять их друг с другом, сравнивать с элементами других текстов и т.п….анализ помогает читателю найти ответы на вопросы: «Как устроен текст?», «Из каких элементов он состоит?», «С какой целью текст построен так, а не иначе?». (Лавлинский С.П. Технология литературного образования. Коммуникативно-деятельностный подход. – М., 2003, с.120)</w:t>
      </w:r>
      <w:r w:rsidR="00CF309F">
        <w:t xml:space="preserve"> </w:t>
      </w:r>
    </w:p>
    <w:p w:rsidR="004B139E" w:rsidRPr="00FA6608" w:rsidRDefault="00AA0F27" w:rsidP="00FA6608">
      <w:r>
        <w:t xml:space="preserve">      </w:t>
      </w:r>
      <w:r w:rsidR="00CF309F">
        <w:t>Поэтому обучение композиционному анализу художественного текста позволяет ученикам приобрести читательскую квалификацию.</w:t>
      </w:r>
    </w:p>
    <w:p w:rsidR="004B139E" w:rsidRPr="00F93A79" w:rsidRDefault="004B139E" w:rsidP="00FA6608">
      <w:pPr>
        <w:jc w:val="center"/>
        <w:rPr>
          <w:b/>
        </w:rPr>
      </w:pPr>
      <w:r w:rsidRPr="00F93A79">
        <w:rPr>
          <w:b/>
        </w:rPr>
        <w:t>Сущность опыта</w:t>
      </w:r>
    </w:p>
    <w:p w:rsidR="004B139E" w:rsidRPr="00FA6608" w:rsidRDefault="00070ABC" w:rsidP="00FA6608">
      <w:r>
        <w:t xml:space="preserve">     </w:t>
      </w:r>
      <w:r w:rsidR="004B139E" w:rsidRPr="00FA6608">
        <w:t>Сущность данного опыта заключается в создании системы обучения композиционному анализу художественного текста на уроках  литературы в 5 – 11 классах.</w:t>
      </w:r>
    </w:p>
    <w:p w:rsidR="004B139E" w:rsidRPr="00F93A79" w:rsidRDefault="004B139E" w:rsidP="00FA6608">
      <w:pPr>
        <w:jc w:val="center"/>
        <w:rPr>
          <w:b/>
        </w:rPr>
      </w:pPr>
      <w:r w:rsidRPr="00F93A79">
        <w:rPr>
          <w:b/>
        </w:rPr>
        <w:t>Новизна</w:t>
      </w:r>
    </w:p>
    <w:p w:rsidR="004B139E" w:rsidRPr="00FA6608" w:rsidRDefault="004B139E" w:rsidP="00FA6608">
      <w:r w:rsidRPr="00FA6608">
        <w:t>Новизна опыта заключается:</w:t>
      </w:r>
    </w:p>
    <w:p w:rsidR="004B139E" w:rsidRPr="00FA6608" w:rsidRDefault="004B139E" w:rsidP="00FA6608">
      <w:r w:rsidRPr="00FA6608">
        <w:t xml:space="preserve">  - в творческом осмыслении теории данного вопроса;</w:t>
      </w:r>
    </w:p>
    <w:p w:rsidR="004B139E" w:rsidRPr="00FA6608" w:rsidRDefault="004B139E" w:rsidP="00FA6608">
      <w:r w:rsidRPr="00FA6608">
        <w:t xml:space="preserve"> - в разработке программы «Изучение композиции художественного произведения на уроках литературы в 5 – 11 классах»;</w:t>
      </w:r>
    </w:p>
    <w:p w:rsidR="004B139E" w:rsidRPr="00FA6608" w:rsidRDefault="004B139E" w:rsidP="00FA6608">
      <w:r w:rsidRPr="00FA6608">
        <w:t xml:space="preserve"> - в наработке дидактических материалов;</w:t>
      </w:r>
    </w:p>
    <w:p w:rsidR="004B139E" w:rsidRPr="00FA6608" w:rsidRDefault="004B139E" w:rsidP="00FA6608">
      <w:r w:rsidRPr="00FA6608">
        <w:t xml:space="preserve"> - в создании мультимедийных презентаций;</w:t>
      </w:r>
    </w:p>
    <w:p w:rsidR="004B139E" w:rsidRDefault="004B139E" w:rsidP="00FA6608">
      <w:r w:rsidRPr="00FA6608">
        <w:t xml:space="preserve"> - в </w:t>
      </w:r>
      <w:r w:rsidR="001F73E2">
        <w:t xml:space="preserve">конструировании набора </w:t>
      </w:r>
      <w:r w:rsidRPr="00FA6608">
        <w:t xml:space="preserve"> методических приёмов обучения композиционному</w:t>
      </w:r>
      <w:r w:rsidR="00070ABC">
        <w:t xml:space="preserve"> анализу художественного текста;</w:t>
      </w:r>
    </w:p>
    <w:p w:rsidR="00070ABC" w:rsidRPr="00FA6608" w:rsidRDefault="00070ABC" w:rsidP="00FA6608">
      <w:r>
        <w:t xml:space="preserve"> - в разработке конспектов уроков.</w:t>
      </w:r>
    </w:p>
    <w:p w:rsidR="004B139E" w:rsidRPr="00FA6608" w:rsidRDefault="004B139E" w:rsidP="00FA6608">
      <w:pPr>
        <w:pStyle w:val="a6"/>
        <w:spacing w:line="240" w:lineRule="auto"/>
        <w:rPr>
          <w:sz w:val="24"/>
          <w:szCs w:val="24"/>
        </w:rPr>
      </w:pPr>
      <w:r w:rsidRPr="00FA6608">
        <w:rPr>
          <w:sz w:val="24"/>
          <w:szCs w:val="24"/>
        </w:rPr>
        <w:t>Научная основа опыта</w:t>
      </w:r>
    </w:p>
    <w:p w:rsidR="004B139E" w:rsidRPr="0063000E" w:rsidRDefault="004B139E" w:rsidP="00FA6608">
      <w:pPr>
        <w:jc w:val="center"/>
        <w:rPr>
          <w:u w:val="single"/>
        </w:rPr>
      </w:pPr>
      <w:r w:rsidRPr="0063000E">
        <w:rPr>
          <w:u w:val="single"/>
        </w:rPr>
        <w:t>Художественный текст</w:t>
      </w:r>
    </w:p>
    <w:p w:rsidR="004B139E" w:rsidRPr="00FA6608" w:rsidRDefault="004B139E" w:rsidP="00FA6608">
      <w:r w:rsidRPr="00FA6608">
        <w:t xml:space="preserve">       </w:t>
      </w:r>
      <w:r w:rsidRPr="00FA6608">
        <w:rPr>
          <w:i/>
        </w:rPr>
        <w:t>Л.В.Щерба</w:t>
      </w:r>
      <w:r w:rsidRPr="00FA6608">
        <w:t xml:space="preserve"> писал, что для филологов </w:t>
      </w:r>
      <w:r w:rsidRPr="003F12EC">
        <w:t xml:space="preserve">текст </w:t>
      </w:r>
      <w:r w:rsidRPr="00FA6608">
        <w:t>– «совокупность всего говоримого и понимаемого в определённой конкретной обстановке в ту или другую эпоху жизни данной общественной группы».</w:t>
      </w:r>
      <w:r w:rsidR="0063000E">
        <w:t xml:space="preserve"> </w:t>
      </w:r>
      <w:r w:rsidRPr="00FA6608">
        <w:t xml:space="preserve">В современной науке существуют два </w:t>
      </w:r>
      <w:r w:rsidRPr="00800829">
        <w:t>подхода к пониманию природы текста</w:t>
      </w:r>
      <w:r w:rsidRPr="00FA6608">
        <w:rPr>
          <w:i/>
        </w:rPr>
        <w:t>.</w:t>
      </w:r>
      <w:r w:rsidRPr="00FA6608">
        <w:t xml:space="preserve"> Одно направление в исследовании текста основано на познании грамматической природы текста, описании его грамматических признаков, так как текст занимает высшую ступень в системе языковых единиц. Другое направление связано с отнесением текста к явлениям речевого характера, поэтому при описании текста делается упор на его коммуникативные возможности. </w:t>
      </w:r>
    </w:p>
    <w:p w:rsidR="004B139E" w:rsidRPr="00FA6608" w:rsidRDefault="004B139E" w:rsidP="00FA6608">
      <w:r w:rsidRPr="00FA6608">
        <w:t xml:space="preserve">       </w:t>
      </w:r>
      <w:r w:rsidRPr="00FA6608">
        <w:rPr>
          <w:i/>
        </w:rPr>
        <w:t>Л.Лосева</w:t>
      </w:r>
      <w:r w:rsidRPr="00FA6608">
        <w:t xml:space="preserve"> утверждает: «При определении понятия «текст» следует исходить из признаков, присущих всем текстам. К таким признакам можно отнести следующие:</w:t>
      </w:r>
    </w:p>
    <w:p w:rsidR="004B139E" w:rsidRPr="00FA6608" w:rsidRDefault="004B139E" w:rsidP="00FA6608">
      <w:r w:rsidRPr="00FA6608">
        <w:t>1) текст – это сообщение (то, что сообщается) в письменной форме;</w:t>
      </w:r>
    </w:p>
    <w:p w:rsidR="004B139E" w:rsidRPr="00FA6608" w:rsidRDefault="004B139E" w:rsidP="00FA6608">
      <w:r w:rsidRPr="00FA6608">
        <w:t>2) текст характеризуется содержательной и структурной завершённостью;</w:t>
      </w:r>
    </w:p>
    <w:p w:rsidR="004B139E" w:rsidRPr="00FA6608" w:rsidRDefault="004B139E" w:rsidP="00FA6608">
      <w:r w:rsidRPr="00FA6608">
        <w:t>3) в тексте выражается отношение автора к сообщаемому (авторская установка).</w:t>
      </w:r>
    </w:p>
    <w:p w:rsidR="004B139E" w:rsidRPr="00FA6608" w:rsidRDefault="004B139E" w:rsidP="00FA6608">
      <w:r w:rsidRPr="00FA6608">
        <w:t xml:space="preserve">      На основе приведённых признаков </w:t>
      </w:r>
      <w:r w:rsidRPr="00FA6608">
        <w:rPr>
          <w:u w:val="single"/>
        </w:rPr>
        <w:t>текст</w:t>
      </w:r>
      <w:r w:rsidRPr="00FA6608">
        <w:t xml:space="preserve"> можно определить как сообщение в письменной форме, характеризующееся смысловой и структурной завершённостью и определённым отношением автора к сообщаемому. В синтаксическом отношении текст представляет собой совокупность предложений (реже одно предложение), связанных по смыслу и с помощью лексико-грамматических средств»</w:t>
      </w:r>
      <w:r w:rsidR="0022060E">
        <w:t>.</w:t>
      </w:r>
      <w:r w:rsidRPr="00FA6608">
        <w:t xml:space="preserve"> (Лосева Л.М. Как </w:t>
      </w:r>
      <w:r w:rsidR="0022060E">
        <w:t>строится текст. – М., 1980,с.4)</w:t>
      </w:r>
    </w:p>
    <w:p w:rsidR="004B139E" w:rsidRPr="00FA6608" w:rsidRDefault="004B139E" w:rsidP="00FA6608">
      <w:r w:rsidRPr="00FA6608">
        <w:t xml:space="preserve">          </w:t>
      </w:r>
      <w:r w:rsidRPr="00FA6608">
        <w:rPr>
          <w:i/>
        </w:rPr>
        <w:t>О.Москальская</w:t>
      </w:r>
      <w:r w:rsidRPr="00FA6608">
        <w:t xml:space="preserve"> пишет: «Основной единицей речи, выражающей законченное высказывание, является не предложение, а текст; предложение</w:t>
      </w:r>
      <w:r w:rsidR="008817D3">
        <w:t xml:space="preserve"> </w:t>
      </w:r>
      <w:r w:rsidRPr="00FA6608">
        <w:t>-</w:t>
      </w:r>
      <w:r w:rsidR="008817D3">
        <w:t xml:space="preserve"> </w:t>
      </w:r>
      <w:r w:rsidRPr="00FA6608">
        <w:t xml:space="preserve">высказывание есть лишь частный случай, особая разновидность текста. Текст является высшей единицей синтаксического уровня…В основе конкретных речевых произведений-текстов лежат общие </w:t>
      </w:r>
      <w:r w:rsidRPr="00FA6608">
        <w:lastRenderedPageBreak/>
        <w:t xml:space="preserve">принципы построения текстов; они относятся не к области речи, а к системе языка или к языковой компетенции. Следовательно, </w:t>
      </w:r>
      <w:r w:rsidRPr="00FA6608">
        <w:rPr>
          <w:u w:val="single"/>
        </w:rPr>
        <w:t>текст</w:t>
      </w:r>
      <w:r w:rsidRPr="00FA6608">
        <w:t xml:space="preserve"> надо считать не только единицей речи, но и единицей языка»</w:t>
      </w:r>
      <w:r w:rsidR="00680966">
        <w:t>.</w:t>
      </w:r>
      <w:r w:rsidRPr="00FA6608">
        <w:t xml:space="preserve"> (Москальская О.И. Граммат</w:t>
      </w:r>
      <w:r w:rsidR="00680966">
        <w:t>ика текста. – М., 1981, с.9,11)</w:t>
      </w:r>
    </w:p>
    <w:p w:rsidR="004B139E" w:rsidRPr="003F12EC" w:rsidRDefault="004B139E" w:rsidP="00FA6608">
      <w:pPr>
        <w:rPr>
          <w:i/>
        </w:rPr>
      </w:pPr>
      <w:r w:rsidRPr="00FA6608">
        <w:t xml:space="preserve">       Рассмотрим </w:t>
      </w:r>
      <w:r w:rsidRPr="003F12EC">
        <w:rPr>
          <w:i/>
        </w:rPr>
        <w:t xml:space="preserve">структурные элементы текста.  </w:t>
      </w:r>
    </w:p>
    <w:p w:rsidR="004B139E" w:rsidRPr="00FA6608" w:rsidRDefault="004B139E" w:rsidP="00FA6608">
      <w:pPr>
        <w:numPr>
          <w:ilvl w:val="0"/>
          <w:numId w:val="7"/>
        </w:numPr>
      </w:pPr>
      <w:r w:rsidRPr="00FA6608">
        <w:t xml:space="preserve">Основным элементом текста является </w:t>
      </w:r>
      <w:r w:rsidRPr="00FA6608">
        <w:rPr>
          <w:i/>
        </w:rPr>
        <w:t xml:space="preserve">предложение </w:t>
      </w:r>
      <w:r w:rsidRPr="00FA6608">
        <w:t xml:space="preserve">(высказывание, фраза, текстема) – минимальная коммуникативная единица текста.  </w:t>
      </w:r>
    </w:p>
    <w:p w:rsidR="004B139E" w:rsidRPr="00FA6608" w:rsidRDefault="004B139E" w:rsidP="00FA6608">
      <w:pPr>
        <w:numPr>
          <w:ilvl w:val="0"/>
          <w:numId w:val="7"/>
        </w:numPr>
        <w:rPr>
          <w:i/>
        </w:rPr>
      </w:pPr>
      <w:r w:rsidRPr="00FA6608">
        <w:t xml:space="preserve">Отдельные предложения объединяются в группы, которые называются </w:t>
      </w:r>
      <w:r w:rsidRPr="00FA6608">
        <w:rPr>
          <w:i/>
        </w:rPr>
        <w:t xml:space="preserve">сложное синтаксическое целое (ССЦ) или сверхфразовое единство (СФЕ).  </w:t>
      </w:r>
    </w:p>
    <w:p w:rsidR="004B139E" w:rsidRPr="00FA6608" w:rsidRDefault="004B139E" w:rsidP="00FA6608">
      <w:pPr>
        <w:numPr>
          <w:ilvl w:val="0"/>
          <w:numId w:val="7"/>
        </w:numPr>
        <w:rPr>
          <w:i/>
        </w:rPr>
      </w:pPr>
      <w:r w:rsidRPr="00FA6608">
        <w:t xml:space="preserve">Существуют и так называемые свободные предложения, не входящие в группу. </w:t>
      </w:r>
    </w:p>
    <w:p w:rsidR="004B139E" w:rsidRPr="00FA6608" w:rsidRDefault="004B139E" w:rsidP="00FA6608">
      <w:pPr>
        <w:numPr>
          <w:ilvl w:val="0"/>
          <w:numId w:val="7"/>
        </w:numPr>
        <w:rPr>
          <w:i/>
        </w:rPr>
      </w:pPr>
      <w:r w:rsidRPr="00FA6608">
        <w:t xml:space="preserve">Группы предложений также объединяются в более крупные блоки, которые называются либо </w:t>
      </w:r>
      <w:r w:rsidRPr="00FA6608">
        <w:rPr>
          <w:i/>
        </w:rPr>
        <w:t>текстовыми ансамблями, либо коммуникативными блоками.</w:t>
      </w:r>
    </w:p>
    <w:p w:rsidR="004B139E" w:rsidRPr="00FA6608" w:rsidRDefault="004B139E" w:rsidP="00FA6608">
      <w:pPr>
        <w:numPr>
          <w:ilvl w:val="0"/>
          <w:numId w:val="7"/>
        </w:numPr>
        <w:rPr>
          <w:i/>
        </w:rPr>
      </w:pPr>
      <w:r w:rsidRPr="00FA6608">
        <w:rPr>
          <w:i/>
        </w:rPr>
        <w:t xml:space="preserve"> </w:t>
      </w:r>
      <w:r w:rsidRPr="00FA6608">
        <w:t xml:space="preserve">Ещё более крупные отрезки текста – </w:t>
      </w:r>
      <w:r w:rsidRPr="00FA6608">
        <w:rPr>
          <w:i/>
        </w:rPr>
        <w:t>абзац, часть, глава, параграф.</w:t>
      </w:r>
    </w:p>
    <w:p w:rsidR="004B139E" w:rsidRPr="00FA6608" w:rsidRDefault="004B139E" w:rsidP="00FA6608">
      <w:r w:rsidRPr="00FA6608">
        <w:t xml:space="preserve"> Все остальные системные единицы языка выполняют текстообразующую функцию, принимают участие в оформлении текста. </w:t>
      </w:r>
    </w:p>
    <w:p w:rsidR="004B139E" w:rsidRPr="003F12EC" w:rsidRDefault="004B139E" w:rsidP="00FA6608">
      <w:pPr>
        <w:rPr>
          <w:i/>
        </w:rPr>
      </w:pPr>
      <w:r w:rsidRPr="00FA6608">
        <w:t xml:space="preserve">        Охарактеризуем </w:t>
      </w:r>
      <w:r w:rsidRPr="003F12EC">
        <w:rPr>
          <w:i/>
        </w:rPr>
        <w:t>категории текста.</w:t>
      </w:r>
    </w:p>
    <w:p w:rsidR="004B139E" w:rsidRPr="00FA6608" w:rsidRDefault="004B139E" w:rsidP="00FA6608">
      <w:pPr>
        <w:numPr>
          <w:ilvl w:val="0"/>
          <w:numId w:val="8"/>
        </w:numPr>
        <w:rPr>
          <w:i/>
        </w:rPr>
      </w:pPr>
      <w:r w:rsidRPr="00FA6608">
        <w:rPr>
          <w:i/>
        </w:rPr>
        <w:t xml:space="preserve">Информативность </w:t>
      </w:r>
      <w:r w:rsidRPr="00FA6608">
        <w:t xml:space="preserve">присуща только тексту. </w:t>
      </w:r>
      <w:r w:rsidRPr="00FA6608">
        <w:rPr>
          <w:i/>
        </w:rPr>
        <w:t>В.Одинцов</w:t>
      </w:r>
      <w:r w:rsidRPr="00FA6608">
        <w:t xml:space="preserve"> писал, что «текст создаётся…для выражения мыслей, содержания».</w:t>
      </w:r>
    </w:p>
    <w:p w:rsidR="004B139E" w:rsidRPr="00FA6608" w:rsidRDefault="004B139E" w:rsidP="00FA6608">
      <w:pPr>
        <w:numPr>
          <w:ilvl w:val="0"/>
          <w:numId w:val="8"/>
        </w:numPr>
        <w:rPr>
          <w:i/>
        </w:rPr>
      </w:pPr>
      <w:r w:rsidRPr="00FA6608">
        <w:rPr>
          <w:i/>
        </w:rPr>
        <w:t>Выраженность.</w:t>
      </w:r>
      <w:r w:rsidRPr="00FA6608">
        <w:t xml:space="preserve"> Текст выражен в устной или письменной форме.</w:t>
      </w:r>
    </w:p>
    <w:p w:rsidR="004B139E" w:rsidRPr="00FA6608" w:rsidRDefault="004B139E" w:rsidP="00FA6608">
      <w:pPr>
        <w:numPr>
          <w:ilvl w:val="0"/>
          <w:numId w:val="8"/>
        </w:numPr>
        <w:rPr>
          <w:i/>
        </w:rPr>
      </w:pPr>
      <w:r w:rsidRPr="00FA6608">
        <w:rPr>
          <w:i/>
        </w:rPr>
        <w:t>Отграниченность.</w:t>
      </w:r>
      <w:r w:rsidRPr="00FA6608">
        <w:t xml:space="preserve"> Текст имеет границы – начало и конец.</w:t>
      </w:r>
    </w:p>
    <w:p w:rsidR="004B139E" w:rsidRPr="00FA6608" w:rsidRDefault="004B139E" w:rsidP="00FA6608">
      <w:pPr>
        <w:numPr>
          <w:ilvl w:val="0"/>
          <w:numId w:val="8"/>
        </w:numPr>
        <w:rPr>
          <w:i/>
        </w:rPr>
      </w:pPr>
      <w:r w:rsidRPr="00FA6608">
        <w:rPr>
          <w:i/>
        </w:rPr>
        <w:t xml:space="preserve">Связность. </w:t>
      </w:r>
      <w:r w:rsidRPr="00FA6608">
        <w:t>Языковые единицы, образующие текст, связаны между собой в определённом порядке.</w:t>
      </w:r>
    </w:p>
    <w:p w:rsidR="004B139E" w:rsidRPr="00FA6608" w:rsidRDefault="004B139E" w:rsidP="00FA6608">
      <w:pPr>
        <w:numPr>
          <w:ilvl w:val="0"/>
          <w:numId w:val="8"/>
        </w:numPr>
        <w:rPr>
          <w:i/>
        </w:rPr>
      </w:pPr>
      <w:r w:rsidRPr="00FA6608">
        <w:rPr>
          <w:i/>
        </w:rPr>
        <w:t>Цельность.</w:t>
      </w:r>
      <w:r w:rsidRPr="00FA6608">
        <w:t xml:space="preserve"> </w:t>
      </w:r>
      <w:r w:rsidRPr="00FA6608">
        <w:rPr>
          <w:i/>
        </w:rPr>
        <w:t>Г.Винокур</w:t>
      </w:r>
      <w:r w:rsidRPr="00FA6608">
        <w:t xml:space="preserve"> писал: «Отдельные члены языковой структуры преобразуются в тексте и связываются в одно и качественно новое целое».</w:t>
      </w:r>
    </w:p>
    <w:p w:rsidR="004B139E" w:rsidRPr="00FA6608" w:rsidRDefault="004B139E" w:rsidP="00FA6608">
      <w:pPr>
        <w:numPr>
          <w:ilvl w:val="0"/>
          <w:numId w:val="8"/>
        </w:numPr>
        <w:rPr>
          <w:i/>
        </w:rPr>
      </w:pPr>
      <w:r w:rsidRPr="00FA6608">
        <w:rPr>
          <w:i/>
        </w:rPr>
        <w:t>Интеграция.</w:t>
      </w:r>
    </w:p>
    <w:p w:rsidR="004B139E" w:rsidRPr="00FA6608" w:rsidRDefault="004B139E" w:rsidP="00FA6608">
      <w:pPr>
        <w:numPr>
          <w:ilvl w:val="0"/>
          <w:numId w:val="8"/>
        </w:numPr>
        <w:rPr>
          <w:i/>
        </w:rPr>
      </w:pPr>
      <w:r w:rsidRPr="00FA6608">
        <w:rPr>
          <w:i/>
        </w:rPr>
        <w:t>Завершённость.</w:t>
      </w:r>
    </w:p>
    <w:p w:rsidR="004B139E" w:rsidRPr="00FA6608" w:rsidRDefault="004B139E" w:rsidP="00FA6608">
      <w:pPr>
        <w:numPr>
          <w:ilvl w:val="0"/>
          <w:numId w:val="8"/>
        </w:numPr>
        <w:rPr>
          <w:i/>
        </w:rPr>
      </w:pPr>
      <w:r w:rsidRPr="00FA6608">
        <w:rPr>
          <w:i/>
        </w:rPr>
        <w:t>Упорядоченность, или структурность. К.Леви-Стросс</w:t>
      </w:r>
      <w:r w:rsidRPr="00FA6608">
        <w:t xml:space="preserve"> утверждал: «Структура имеет системный характер. Соотношение составляющих её элементов таково, что изменение какого-либо из них влечёт за собой изменение всех остальных».</w:t>
      </w:r>
    </w:p>
    <w:p w:rsidR="004B139E" w:rsidRPr="00FA6608" w:rsidRDefault="004B139E" w:rsidP="00FA6608">
      <w:pPr>
        <w:numPr>
          <w:ilvl w:val="0"/>
          <w:numId w:val="8"/>
        </w:numPr>
        <w:rPr>
          <w:i/>
        </w:rPr>
      </w:pPr>
      <w:r w:rsidRPr="00FA6608">
        <w:rPr>
          <w:i/>
        </w:rPr>
        <w:t xml:space="preserve">Интертекстуальность. </w:t>
      </w:r>
      <w:r w:rsidRPr="00FA6608">
        <w:t>Связь с другими произведениями.</w:t>
      </w:r>
    </w:p>
    <w:p w:rsidR="004B139E" w:rsidRPr="00FA6608" w:rsidRDefault="004B139E" w:rsidP="00FA6608">
      <w:pPr>
        <w:numPr>
          <w:ilvl w:val="0"/>
          <w:numId w:val="8"/>
        </w:numPr>
        <w:rPr>
          <w:i/>
        </w:rPr>
      </w:pPr>
      <w:r w:rsidRPr="00FA6608">
        <w:rPr>
          <w:i/>
        </w:rPr>
        <w:t xml:space="preserve">Пресуппозиция. </w:t>
      </w:r>
      <w:r w:rsidRPr="00FA6608">
        <w:t>Ситуативный фон, обеспечивающий восприятие и понимание текста.</w:t>
      </w:r>
    </w:p>
    <w:p w:rsidR="004B139E" w:rsidRPr="00FA6608" w:rsidRDefault="004B139E" w:rsidP="00FA6608">
      <w:pPr>
        <w:numPr>
          <w:ilvl w:val="0"/>
          <w:numId w:val="8"/>
        </w:numPr>
        <w:rPr>
          <w:i/>
        </w:rPr>
      </w:pPr>
      <w:r w:rsidRPr="00FA6608">
        <w:rPr>
          <w:i/>
        </w:rPr>
        <w:t xml:space="preserve">Ретроспекция. </w:t>
      </w:r>
      <w:r w:rsidRPr="00FA6608">
        <w:t>Элементы, обеспечивающие возвращение читателя к изложенным ранее фактам.</w:t>
      </w:r>
    </w:p>
    <w:p w:rsidR="004B139E" w:rsidRPr="00FA6608" w:rsidRDefault="004B139E" w:rsidP="00FA6608">
      <w:pPr>
        <w:numPr>
          <w:ilvl w:val="0"/>
          <w:numId w:val="8"/>
        </w:numPr>
        <w:rPr>
          <w:i/>
        </w:rPr>
      </w:pPr>
      <w:r w:rsidRPr="00FA6608">
        <w:rPr>
          <w:i/>
        </w:rPr>
        <w:t xml:space="preserve">Проспекция. </w:t>
      </w:r>
      <w:r w:rsidRPr="00FA6608">
        <w:t>Элементы, обеспечивающие перспективу высказывания.</w:t>
      </w:r>
    </w:p>
    <w:p w:rsidR="004B139E" w:rsidRPr="00FA6608" w:rsidRDefault="004B139E" w:rsidP="00FA6608">
      <w:pPr>
        <w:numPr>
          <w:ilvl w:val="0"/>
          <w:numId w:val="8"/>
        </w:numPr>
        <w:rPr>
          <w:i/>
        </w:rPr>
      </w:pPr>
      <w:r w:rsidRPr="00FA6608">
        <w:rPr>
          <w:i/>
        </w:rPr>
        <w:t>Последовательность.</w:t>
      </w:r>
      <w:r w:rsidRPr="00FA6608">
        <w:t xml:space="preserve"> (</w:t>
      </w:r>
      <w:r w:rsidRPr="00FA6608">
        <w:rPr>
          <w:i/>
        </w:rPr>
        <w:t>Ипполитова Н.А.</w:t>
      </w:r>
      <w:r w:rsidRPr="00FA6608">
        <w:t xml:space="preserve"> Текст в системе изучения русского языка в школе. – М., 1992)</w:t>
      </w:r>
    </w:p>
    <w:p w:rsidR="004B139E" w:rsidRPr="003F12EC" w:rsidRDefault="004B139E" w:rsidP="00FA6608">
      <w:pPr>
        <w:rPr>
          <w:i/>
        </w:rPr>
      </w:pPr>
      <w:r w:rsidRPr="00FA6608">
        <w:t xml:space="preserve">      Рассмотрим </w:t>
      </w:r>
      <w:r w:rsidRPr="003F12EC">
        <w:rPr>
          <w:i/>
        </w:rPr>
        <w:t>структуру художественного текста.</w:t>
      </w:r>
    </w:p>
    <w:p w:rsidR="004B139E" w:rsidRPr="00FA6608" w:rsidRDefault="004B139E" w:rsidP="00FA6608">
      <w:r w:rsidRPr="00FA6608">
        <w:t xml:space="preserve">       Многомерность структуры текста показал </w:t>
      </w:r>
      <w:r w:rsidRPr="00540763">
        <w:rPr>
          <w:i/>
        </w:rPr>
        <w:t>В.Одинцов</w:t>
      </w:r>
      <w:r w:rsidRPr="00FA6608">
        <w:t xml:space="preserve">, предложив такую схему.   </w:t>
      </w:r>
    </w:p>
    <w:p w:rsidR="004B139E" w:rsidRPr="00FA6608" w:rsidRDefault="004B139E" w:rsidP="00FA6608">
      <w:pPr>
        <w:pStyle w:val="2"/>
        <w:spacing w:line="240" w:lineRule="auto"/>
        <w:rPr>
          <w:sz w:val="24"/>
          <w:szCs w:val="24"/>
        </w:rPr>
      </w:pPr>
      <w:r w:rsidRPr="00FA6608">
        <w:rPr>
          <w:sz w:val="24"/>
          <w:szCs w:val="24"/>
        </w:rPr>
        <w:t xml:space="preserve">Структура </w:t>
      </w:r>
    </w:p>
    <w:p w:rsidR="004B139E" w:rsidRPr="00FA6608" w:rsidRDefault="00FF4409" w:rsidP="00FA6608">
      <w:pPr>
        <w:rPr>
          <w:i/>
        </w:rPr>
      </w:pPr>
      <w:r w:rsidRPr="00FF4409">
        <w:rPr>
          <w:noProof/>
        </w:rPr>
        <w:pict>
          <v:line id="_x0000_s1034" style="position:absolute;z-index:251661312" from="258.2pt,3.45pt" to="304.1pt,19.2pt" o:allowincell="f">
            <v:stroke endarrow="block"/>
          </v:line>
        </w:pict>
      </w:r>
      <w:r w:rsidRPr="00FF4409">
        <w:rPr>
          <w:noProof/>
        </w:rPr>
        <w:pict>
          <v:line id="_x0000_s1033" style="position:absolute;flip:x;z-index:251660288" from="169.1pt,3.45pt" to="218.2pt,19.2pt" o:allowincell="f">
            <v:stroke endarrow="block"/>
          </v:line>
        </w:pict>
      </w:r>
    </w:p>
    <w:p w:rsidR="004B139E" w:rsidRPr="009F792C" w:rsidRDefault="00FF4409" w:rsidP="00FA6608">
      <w:pPr>
        <w:pStyle w:val="3"/>
        <w:rPr>
          <w:rFonts w:ascii="Times New Roman" w:hAnsi="Times New Roman" w:cs="Times New Roman"/>
          <w:b w:val="0"/>
          <w:color w:val="auto"/>
        </w:rPr>
      </w:pPr>
      <w:r w:rsidRPr="00FF4409">
        <w:rPr>
          <w:rFonts w:ascii="Times New Roman" w:hAnsi="Times New Roman" w:cs="Times New Roman"/>
          <w:b w:val="0"/>
          <w:noProof/>
        </w:rPr>
        <w:pict>
          <v:line id="_x0000_s1037" style="position:absolute;flip:x;z-index:251664384" from="325.85pt,22.95pt" to="342.85pt,47.95pt" o:allowincell="f">
            <v:stroke endarrow="block"/>
          </v:line>
        </w:pict>
      </w:r>
      <w:r w:rsidRPr="00FF4409">
        <w:rPr>
          <w:rFonts w:ascii="Times New Roman" w:hAnsi="Times New Roman" w:cs="Times New Roman"/>
          <w:b w:val="0"/>
          <w:noProof/>
        </w:rPr>
        <w:pict>
          <v:line id="_x0000_s1036" style="position:absolute;z-index:251663360" from="123.2pt,22.95pt" to="136.85pt,47.95pt" o:allowincell="f">
            <v:stroke endarrow="block"/>
          </v:line>
        </w:pict>
      </w:r>
      <w:r w:rsidRPr="00FF4409">
        <w:rPr>
          <w:rFonts w:ascii="Times New Roman" w:hAnsi="Times New Roman" w:cs="Times New Roman"/>
          <w:b w:val="0"/>
          <w:noProof/>
        </w:rPr>
        <w:pict>
          <v:line id="_x0000_s1035" style="position:absolute;flip:x;z-index:251662336" from="77.6pt,22.95pt" to="106.2pt,43.65pt" o:allowincell="f">
            <v:stroke endarrow="block"/>
          </v:line>
        </w:pict>
      </w:r>
      <w:r w:rsidR="004B139E" w:rsidRPr="009F792C">
        <w:rPr>
          <w:rFonts w:ascii="Times New Roman" w:hAnsi="Times New Roman" w:cs="Times New Roman"/>
          <w:b w:val="0"/>
        </w:rPr>
        <w:t xml:space="preserve">            </w:t>
      </w:r>
      <w:r w:rsidR="00BA6170" w:rsidRPr="009F792C">
        <w:rPr>
          <w:rFonts w:ascii="Times New Roman" w:hAnsi="Times New Roman" w:cs="Times New Roman"/>
          <w:b w:val="0"/>
        </w:rPr>
        <w:t xml:space="preserve">               </w:t>
      </w:r>
      <w:r w:rsidR="004B139E" w:rsidRPr="009F792C">
        <w:rPr>
          <w:rFonts w:ascii="Times New Roman" w:hAnsi="Times New Roman" w:cs="Times New Roman"/>
          <w:b w:val="0"/>
          <w:color w:val="auto"/>
        </w:rPr>
        <w:t>Категории содержания                              Категории формы</w:t>
      </w:r>
    </w:p>
    <w:p w:rsidR="004B139E" w:rsidRPr="009F792C" w:rsidRDefault="00FF4409" w:rsidP="00FA6608">
      <w:pPr>
        <w:rPr>
          <w:i/>
        </w:rPr>
      </w:pPr>
      <w:r w:rsidRPr="00FF4409">
        <w:rPr>
          <w:noProof/>
        </w:rPr>
        <w:pict>
          <v:line id="_x0000_s1038" style="position:absolute;z-index:251665408" from="365.2pt,3.15pt" to="390.6pt,23.85pt" o:allowincell="f">
            <v:stroke endarrow="block"/>
          </v:line>
        </w:pict>
      </w:r>
    </w:p>
    <w:p w:rsidR="00BA6170" w:rsidRDefault="004B139E" w:rsidP="00FA6608">
      <w:pPr>
        <w:rPr>
          <w:i/>
        </w:rPr>
      </w:pPr>
      <w:r w:rsidRPr="00FA6608">
        <w:rPr>
          <w:i/>
        </w:rPr>
        <w:t xml:space="preserve">           </w:t>
      </w:r>
    </w:p>
    <w:p w:rsidR="004B139E" w:rsidRPr="00FA6608" w:rsidRDefault="00BA6170" w:rsidP="00FA6608">
      <w:pPr>
        <w:rPr>
          <w:i/>
        </w:rPr>
      </w:pPr>
      <w:r>
        <w:rPr>
          <w:i/>
        </w:rPr>
        <w:t xml:space="preserve">                    </w:t>
      </w:r>
      <w:r w:rsidR="004B139E" w:rsidRPr="00FA6608">
        <w:rPr>
          <w:i/>
        </w:rPr>
        <w:t>Тема         Материал                                    Композиция           Язык</w:t>
      </w:r>
    </w:p>
    <w:p w:rsidR="004B139E" w:rsidRPr="00FA6608" w:rsidRDefault="00FF4409" w:rsidP="00FA6608">
      <w:pPr>
        <w:rPr>
          <w:i/>
        </w:rPr>
      </w:pPr>
      <w:r>
        <w:rPr>
          <w:i/>
          <w:noProof/>
        </w:rPr>
        <w:pict>
          <v:line id="_x0000_s1042" style="position:absolute;flip:y;z-index:251669504" from="232.85pt,2.35pt" to="287.6pt,22.45pt" o:allowincell="f"/>
        </w:pict>
      </w:r>
      <w:r>
        <w:rPr>
          <w:i/>
          <w:noProof/>
        </w:rPr>
        <w:pict>
          <v:line id="_x0000_s1041" style="position:absolute;flip:x y;z-index:251668480" from="136.85pt,2.35pt" to="206.6pt,22.45pt" o:allowincell="f"/>
        </w:pict>
      </w:r>
      <w:r>
        <w:rPr>
          <w:i/>
          <w:noProof/>
        </w:rPr>
        <w:pict>
          <v:line id="_x0000_s1039" style="position:absolute;z-index:251666432" from="77.6pt,2.35pt" to="110.6pt,22.45pt" o:allowincell="f"/>
        </w:pict>
      </w:r>
      <w:r>
        <w:rPr>
          <w:i/>
          <w:noProof/>
        </w:rPr>
        <w:pict>
          <v:line id="_x0000_s1040" style="position:absolute;flip:y;z-index:251667456" from="123.2pt,2.35pt" to="129.1pt,22.45pt" o:allowincell="f"/>
        </w:pict>
      </w:r>
      <w:r>
        <w:rPr>
          <w:i/>
          <w:noProof/>
        </w:rPr>
        <w:pict>
          <v:line id="_x0000_s1044" style="position:absolute;flip:y;z-index:251671552" from="365.2pt,2.35pt" to="390.6pt,22.45pt" o:allowincell="f"/>
        </w:pict>
      </w:r>
      <w:r>
        <w:rPr>
          <w:i/>
          <w:noProof/>
        </w:rPr>
        <w:pict>
          <v:line id="_x0000_s1043" style="position:absolute;flip:x y;z-index:251670528" from="317.6pt,2.35pt" to="342.85pt,17.1pt" o:allowincell="f"/>
        </w:pict>
      </w:r>
    </w:p>
    <w:p w:rsidR="00BA6170" w:rsidRDefault="004B139E" w:rsidP="00FA6608">
      <w:pPr>
        <w:rPr>
          <w:i/>
        </w:rPr>
      </w:pPr>
      <w:r w:rsidRPr="00FA6608">
        <w:rPr>
          <w:i/>
        </w:rPr>
        <w:t xml:space="preserve">                     </w:t>
      </w:r>
    </w:p>
    <w:p w:rsidR="004B139E" w:rsidRPr="00FA6608" w:rsidRDefault="00BA6170" w:rsidP="00FA6608">
      <w:pPr>
        <w:rPr>
          <w:i/>
        </w:rPr>
      </w:pPr>
      <w:r>
        <w:rPr>
          <w:i/>
        </w:rPr>
        <w:t xml:space="preserve">                                      </w:t>
      </w:r>
      <w:r w:rsidR="004B139E" w:rsidRPr="00FA6608">
        <w:rPr>
          <w:i/>
        </w:rPr>
        <w:t>Идея                       Сюжет                              Приём</w:t>
      </w:r>
    </w:p>
    <w:p w:rsidR="004B139E" w:rsidRPr="00FA6608" w:rsidRDefault="00FF4409" w:rsidP="00FA6608">
      <w:pPr>
        <w:rPr>
          <w:i/>
        </w:rPr>
      </w:pPr>
      <w:r>
        <w:rPr>
          <w:i/>
          <w:noProof/>
        </w:rPr>
        <w:pict>
          <v:line id="_x0000_s1046" style="position:absolute;flip:x y;z-index:251673600" from="232.85pt,10.3pt" to="238.85pt,39.3pt" o:allowincell="f"/>
        </w:pict>
      </w:r>
      <w:r>
        <w:rPr>
          <w:i/>
          <w:noProof/>
        </w:rPr>
        <w:pict>
          <v:line id="_x0000_s1047" style="position:absolute;flip:y;z-index:251674624" from="243.95pt,5.3pt" to="334.1pt,44.05pt" o:allowincell="f"/>
        </w:pict>
      </w:r>
      <w:r>
        <w:rPr>
          <w:i/>
          <w:noProof/>
        </w:rPr>
        <w:pict>
          <v:line id="_x0000_s1045" style="position:absolute;flip:x y;z-index:251672576" from="142.85pt,10.3pt" to="227.45pt,44.05pt" o:allowincell="f"/>
        </w:pict>
      </w:r>
    </w:p>
    <w:p w:rsidR="00BA6170" w:rsidRDefault="00BA6170" w:rsidP="00FA6608">
      <w:pPr>
        <w:jc w:val="center"/>
        <w:rPr>
          <w:u w:val="single"/>
        </w:rPr>
      </w:pPr>
    </w:p>
    <w:p w:rsidR="00BA6170" w:rsidRDefault="00BA6170" w:rsidP="00FA6608">
      <w:pPr>
        <w:jc w:val="center"/>
        <w:rPr>
          <w:u w:val="single"/>
        </w:rPr>
      </w:pPr>
    </w:p>
    <w:p w:rsidR="00BA6170" w:rsidRDefault="00BA6170" w:rsidP="00FA6608">
      <w:pPr>
        <w:jc w:val="center"/>
        <w:rPr>
          <w:u w:val="single"/>
        </w:rPr>
      </w:pPr>
    </w:p>
    <w:p w:rsidR="004B139E" w:rsidRPr="00FA6608" w:rsidRDefault="004B139E" w:rsidP="00FA6608">
      <w:pPr>
        <w:jc w:val="center"/>
        <w:rPr>
          <w:u w:val="single"/>
        </w:rPr>
      </w:pPr>
      <w:r w:rsidRPr="00FA6608">
        <w:rPr>
          <w:u w:val="single"/>
        </w:rPr>
        <w:t>текста</w:t>
      </w:r>
    </w:p>
    <w:p w:rsidR="004B139E" w:rsidRPr="00FA6608" w:rsidRDefault="004B139E" w:rsidP="00FA6608">
      <w:pPr>
        <w:pStyle w:val="a9"/>
        <w:spacing w:line="240" w:lineRule="auto"/>
        <w:rPr>
          <w:sz w:val="24"/>
          <w:szCs w:val="24"/>
        </w:rPr>
      </w:pPr>
    </w:p>
    <w:p w:rsidR="00BA6170" w:rsidRDefault="00BA6170" w:rsidP="00FA6608">
      <w:pPr>
        <w:pStyle w:val="a9"/>
        <w:spacing w:line="240" w:lineRule="auto"/>
        <w:rPr>
          <w:sz w:val="24"/>
          <w:szCs w:val="24"/>
        </w:rPr>
      </w:pPr>
    </w:p>
    <w:p w:rsidR="00BA6170" w:rsidRDefault="00BA6170" w:rsidP="00FA6608">
      <w:pPr>
        <w:pStyle w:val="a9"/>
        <w:spacing w:line="240" w:lineRule="auto"/>
        <w:rPr>
          <w:sz w:val="24"/>
          <w:szCs w:val="24"/>
        </w:rPr>
      </w:pPr>
    </w:p>
    <w:p w:rsidR="00BA6170" w:rsidRDefault="00BA6170" w:rsidP="00FA6608">
      <w:pPr>
        <w:pStyle w:val="a9"/>
        <w:spacing w:line="240" w:lineRule="auto"/>
        <w:rPr>
          <w:sz w:val="24"/>
          <w:szCs w:val="24"/>
        </w:rPr>
      </w:pPr>
    </w:p>
    <w:p w:rsidR="004B139E" w:rsidRPr="00FA6608" w:rsidRDefault="004B139E" w:rsidP="00FA6608">
      <w:pPr>
        <w:pStyle w:val="a9"/>
        <w:spacing w:line="240" w:lineRule="auto"/>
        <w:rPr>
          <w:sz w:val="24"/>
          <w:szCs w:val="24"/>
        </w:rPr>
      </w:pPr>
      <w:r w:rsidRPr="00FA6608">
        <w:rPr>
          <w:sz w:val="24"/>
          <w:szCs w:val="24"/>
        </w:rPr>
        <w:t xml:space="preserve">В этой схеме нет определяющей для структуры художественного текста </w:t>
      </w:r>
      <w:r w:rsidRPr="003F12EC">
        <w:rPr>
          <w:i/>
          <w:sz w:val="24"/>
          <w:szCs w:val="24"/>
        </w:rPr>
        <w:t>категории образа автора</w:t>
      </w:r>
      <w:r w:rsidRPr="00FA6608">
        <w:rPr>
          <w:sz w:val="24"/>
          <w:szCs w:val="24"/>
        </w:rPr>
        <w:t>. Образ автора – «концентрированное воплощение сути произведения, объединяющее всю систему речевых структур персонажей в их соотношении с повествователем – рассказчиком или рассказчиками и через них являющееся идейно-стилистическим  средоточием, фокусом целого». (Виноградов В.В. О теории художественной речи. – М., 1971, с.118) Идейное содержание произведения «выражается не только в построении образов действующих лиц, в их соотношении и взаимодействии, в строе повествования и диалога, но и в стиле самого автора, в структуре его образа, создаваемой коммуникативным единством целого»</w:t>
      </w:r>
      <w:r w:rsidR="00235930">
        <w:rPr>
          <w:sz w:val="24"/>
          <w:szCs w:val="24"/>
        </w:rPr>
        <w:t xml:space="preserve">. </w:t>
      </w:r>
      <w:r w:rsidRPr="00FA6608">
        <w:rPr>
          <w:sz w:val="24"/>
          <w:szCs w:val="24"/>
        </w:rPr>
        <w:t>(Виноградов В.В. О теории художественной речи. – М., 1971, с.83)</w:t>
      </w:r>
      <w:r w:rsidR="00235930">
        <w:rPr>
          <w:sz w:val="24"/>
          <w:szCs w:val="24"/>
        </w:rPr>
        <w:t xml:space="preserve"> </w:t>
      </w:r>
      <w:r w:rsidRPr="00FA6608">
        <w:rPr>
          <w:sz w:val="24"/>
          <w:szCs w:val="24"/>
        </w:rPr>
        <w:t xml:space="preserve"> Образ автора является детерминантой художественного текста и главной категорией его анализа, отражает тем самым структуру текста.</w:t>
      </w:r>
    </w:p>
    <w:p w:rsidR="004B139E" w:rsidRPr="00FA6608" w:rsidRDefault="00FF4409" w:rsidP="00FA6608">
      <w:pPr>
        <w:pStyle w:val="a9"/>
        <w:spacing w:line="240" w:lineRule="auto"/>
        <w:rPr>
          <w:sz w:val="24"/>
          <w:szCs w:val="24"/>
        </w:rPr>
      </w:pPr>
      <w:r>
        <w:rPr>
          <w:sz w:val="24"/>
          <w:szCs w:val="24"/>
        </w:rPr>
      </w:r>
      <w:r>
        <w:rPr>
          <w:sz w:val="24"/>
          <w:szCs w:val="24"/>
        </w:rPr>
        <w:pict>
          <v:group id="_x0000_s1026" editas="canvas" style="width:455.25pt;height:226.7pt;mso-position-horizontal-relative:char;mso-position-vertical-relative:line" coordorigin="2587,3431" coordsize="6745,340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587;top:3431;width:6745;height:3400" o:preferrelative="f">
              <v:fill o:detectmouseclick="t"/>
              <v:path o:extrusionok="t" o:connecttype="none"/>
              <o:lock v:ext="edit" text="t"/>
            </v:shape>
            <v:oval id="_x0000_s1028" style="position:absolute;left:2809;top:3614;width:1773;height:1642">
              <v:textbox style="mso-next-textbox:#_x0000_s1028">
                <w:txbxContent>
                  <w:p w:rsidR="00F41130" w:rsidRPr="00894B39" w:rsidRDefault="00F41130" w:rsidP="004B139E">
                    <w:pPr>
                      <w:rPr>
                        <w:i/>
                      </w:rPr>
                    </w:pPr>
                    <w:r>
                      <w:rPr>
                        <w:i/>
                      </w:rPr>
                      <w:t xml:space="preserve">      </w:t>
                    </w:r>
                    <w:r w:rsidR="00894B39">
                      <w:rPr>
                        <w:i/>
                      </w:rPr>
                      <w:t>Писатель</w:t>
                    </w:r>
                  </w:p>
                  <w:p w:rsidR="00F41130" w:rsidRPr="00894B39" w:rsidRDefault="00F41130" w:rsidP="004B139E"/>
                  <w:p w:rsidR="00F41130" w:rsidRPr="00894B39" w:rsidRDefault="00F41130" w:rsidP="004B139E">
                    <w:r w:rsidRPr="00894B39">
                      <w:t>О</w:t>
                    </w:r>
                    <w:r w:rsidR="00894B39">
                      <w:t>браз автора как категории науки</w:t>
                    </w:r>
                  </w:p>
                </w:txbxContent>
              </v:textbox>
            </v:oval>
            <v:oval id="_x0000_s1029" style="position:absolute;left:7354;top:3614;width:1822;height:1327">
              <v:textbox style="mso-next-textbox:#_x0000_s1029">
                <w:txbxContent>
                  <w:p w:rsidR="00F41130" w:rsidRPr="00894B39" w:rsidRDefault="00F41130" w:rsidP="004B139E">
                    <w:pPr>
                      <w:rPr>
                        <w:i/>
                      </w:rPr>
                    </w:pPr>
                    <w:r w:rsidRPr="00894B39">
                      <w:rPr>
                        <w:i/>
                      </w:rPr>
                      <w:t xml:space="preserve">    </w:t>
                    </w:r>
                    <w:r w:rsidR="00894B39">
                      <w:rPr>
                        <w:i/>
                      </w:rPr>
                      <w:t>Читатель</w:t>
                    </w:r>
                  </w:p>
                  <w:p w:rsidR="00F41130" w:rsidRPr="00894B39" w:rsidRDefault="00F41130" w:rsidP="004B139E"/>
                  <w:p w:rsidR="00F41130" w:rsidRPr="00894B39" w:rsidRDefault="00894B39" w:rsidP="004B139E">
                    <w:r>
                      <w:t xml:space="preserve">    Аппарат анализа науки</w:t>
                    </w:r>
                  </w:p>
                </w:txbxContent>
              </v:textbox>
            </v:oval>
            <v:line id="_x0000_s1030" style="position:absolute" from="4960,4064" to="6960,4065"/>
            <v:line id="_x0000_s1031" style="position:absolute" from="4682,4646" to="5143,5020">
              <v:stroke endarrow="block"/>
            </v:line>
            <v:line id="_x0000_s1032" style="position:absolute;flip:x" from="6787,4581" to="7354,5020">
              <v:stroke endarrow="block"/>
            </v:line>
            <v:oval id="_x0000_s1048" style="position:absolute;left:4827;top:5088;width:2133;height:1584">
              <v:textbox style="mso-next-textbox:#_x0000_s1048">
                <w:txbxContent>
                  <w:p w:rsidR="00F41130" w:rsidRPr="00894B39" w:rsidRDefault="00F41130" w:rsidP="004B139E">
                    <w:pPr>
                      <w:rPr>
                        <w:i/>
                      </w:rPr>
                    </w:pPr>
                    <w:r w:rsidRPr="00894B39">
                      <w:rPr>
                        <w:i/>
                      </w:rPr>
                      <w:t xml:space="preserve">        </w:t>
                    </w:r>
                    <w:r w:rsidR="00894B39">
                      <w:rPr>
                        <w:i/>
                      </w:rPr>
                      <w:t>Текст</w:t>
                    </w:r>
                  </w:p>
                  <w:p w:rsidR="00F41130" w:rsidRPr="00894B39" w:rsidRDefault="00F41130" w:rsidP="004B139E"/>
                  <w:p w:rsidR="00F41130" w:rsidRPr="00894B39" w:rsidRDefault="00F41130" w:rsidP="004B139E">
                    <w:r w:rsidRPr="00894B39">
                      <w:t xml:space="preserve">Его уровни как категории </w:t>
                    </w:r>
                    <w:r w:rsidR="00894B39">
                      <w:t>образа автора и объекта анализа</w:t>
                    </w:r>
                  </w:p>
                </w:txbxContent>
              </v:textbox>
            </v:oval>
            <w10:wrap type="none"/>
            <w10:anchorlock/>
          </v:group>
        </w:pict>
      </w:r>
    </w:p>
    <w:p w:rsidR="004B139E" w:rsidRPr="003F12EC" w:rsidRDefault="004B139E" w:rsidP="00FA6608">
      <w:pPr>
        <w:jc w:val="center"/>
        <w:rPr>
          <w:u w:val="single"/>
        </w:rPr>
      </w:pPr>
      <w:r w:rsidRPr="003F12EC">
        <w:rPr>
          <w:u w:val="single"/>
        </w:rPr>
        <w:t>Понимание художественного текста</w:t>
      </w:r>
    </w:p>
    <w:p w:rsidR="004B139E" w:rsidRPr="00FA6608" w:rsidRDefault="004B139E" w:rsidP="00FA6608">
      <w:r w:rsidRPr="00B319A1">
        <w:rPr>
          <w:i/>
        </w:rPr>
        <w:t xml:space="preserve">       Понимание художественного произведения</w:t>
      </w:r>
      <w:r w:rsidRPr="00FA6608">
        <w:t xml:space="preserve"> – совершенно особая проблема. В составе художественного творчества важна его коммуникативная сторона. Искусство включено в общение между людьми: произведения ориентированы их авторами на чьё-либо восприятие, к кому-то обращены, это своего рода послания.</w:t>
      </w:r>
    </w:p>
    <w:p w:rsidR="004B139E" w:rsidRPr="00FA6608" w:rsidRDefault="004B139E" w:rsidP="00FA6608">
      <w:r w:rsidRPr="00FA6608">
        <w:t xml:space="preserve">        Понимание – центральное понятие герменевтики. </w:t>
      </w:r>
      <w:r w:rsidRPr="00CD58D9">
        <w:rPr>
          <w:i/>
        </w:rPr>
        <w:t>Герменевтика</w:t>
      </w:r>
      <w:r w:rsidRPr="00FA6608">
        <w:t xml:space="preserve"> – это искусство и теория истолкования текстов, учение о понимании смысла высказывания и другой индивидуальности. «Понимание речи не есть понимание слов путём суммирования шаг за шагом словесных значений, оно есть следование за целостным смыслом говоримого. Нельзя понять без желания понять, то есть без готовности к тому, чтобы нам что-то сказали…всяким усилием понимания правит своего рода ожидание смысла»</w:t>
      </w:r>
      <w:r w:rsidR="00CD58D9">
        <w:t>.</w:t>
      </w:r>
      <w:r w:rsidRPr="00FA6608">
        <w:t xml:space="preserve"> (Гадамер Г.Г. Актуальность прекрасного. – М., 1991, с.</w:t>
      </w:r>
      <w:r w:rsidR="00CD58D9">
        <w:t>262-263)</w:t>
      </w:r>
    </w:p>
    <w:p w:rsidR="004B139E" w:rsidRPr="00FA6608" w:rsidRDefault="004B139E" w:rsidP="00FA6608">
      <w:r w:rsidRPr="00FA6608">
        <w:t xml:space="preserve">       Герменевтика сосредоточена на понимании, вершимом на почве текстов, прежде всего письменных.  «Понимание составляет единство двух начал. Это, во-первых, интуитивное постижение предмета, его «схватывание» как целого и, во-вторых, на основе непосредственного понимания, вслед за ним возникает и упрочивается </w:t>
      </w:r>
      <w:r w:rsidRPr="00FA6608">
        <w:rPr>
          <w:u w:val="single"/>
        </w:rPr>
        <w:t>истолкование (интерпретация).</w:t>
      </w:r>
      <w:r w:rsidRPr="00FA6608">
        <w:t xml:space="preserve"> В истолковании непосредственное (интуитивное) понимание оформляется и рационализируется…Интерпретатору не подобают притязания на владение полной истиной о произведении и стоящем за ним лице. Понимание всегда относительно»</w:t>
      </w:r>
      <w:r w:rsidR="00DB41EB">
        <w:t>.</w:t>
      </w:r>
      <w:r w:rsidRPr="00FA6608">
        <w:t xml:space="preserve"> (</w:t>
      </w:r>
      <w:r w:rsidRPr="00DB41EB">
        <w:t xml:space="preserve">Хализев В.Е. </w:t>
      </w:r>
      <w:r w:rsidRPr="00FA6608">
        <w:t>Теория</w:t>
      </w:r>
      <w:r w:rsidR="00DB41EB">
        <w:t xml:space="preserve"> литературы. – М., 2002, с.142) </w:t>
      </w:r>
      <w:r w:rsidRPr="00FA6608">
        <w:t xml:space="preserve"> </w:t>
      </w:r>
      <w:r w:rsidRPr="00FA6608">
        <w:rPr>
          <w:i/>
        </w:rPr>
        <w:t>Г.Гадамер</w:t>
      </w:r>
      <w:r w:rsidRPr="00FA6608">
        <w:t xml:space="preserve"> утверждал: «Понимания нет, когда человек уверен, что ему всё и так известно». В интерпретациях неизменно присутствует и непонимание, ибо с любой точки зрения видно далеко не всё. «Интерпретация сопряжена с переводом высказывания на другой язык (в другую семиотическую область), с его перекодировкой…Интерпретация – это избирательное и в то же время творческое </w:t>
      </w:r>
      <w:r w:rsidRPr="00FA6608">
        <w:lastRenderedPageBreak/>
        <w:t>(созидательное) овладение высказыванием (текстом, произведением)…Смысл высказывания – это не только вложенное в него говорящим (сознательно или непреднамеренно), но также и то, что извлёк из него толкователь»</w:t>
      </w:r>
      <w:r w:rsidR="00540763">
        <w:t xml:space="preserve">. </w:t>
      </w:r>
      <w:r w:rsidRPr="00FA6608">
        <w:t>(Хализев В.Е. Теория лите</w:t>
      </w:r>
      <w:r w:rsidR="00540763">
        <w:t>ратуры. – М., 2002, с.142-143)</w:t>
      </w:r>
    </w:p>
    <w:p w:rsidR="004B139E" w:rsidRPr="00FA6608" w:rsidRDefault="004B139E" w:rsidP="00FA6608">
      <w:r w:rsidRPr="00FA6608">
        <w:t xml:space="preserve">      </w:t>
      </w:r>
      <w:r w:rsidRPr="00FA6608">
        <w:rPr>
          <w:i/>
        </w:rPr>
        <w:t>М.М.Бахтин</w:t>
      </w:r>
      <w:r w:rsidRPr="00FA6608">
        <w:t xml:space="preserve"> разработал в герменевтике </w:t>
      </w:r>
      <w:r w:rsidRPr="005C3D3F">
        <w:rPr>
          <w:i/>
        </w:rPr>
        <w:t>понятие диалогичности</w:t>
      </w:r>
      <w:r w:rsidRPr="00FA6608">
        <w:t>. Диалогическое общение может быть непосредственным и опосредованным текстами.</w:t>
      </w:r>
      <w:r w:rsidR="005C3D3F">
        <w:t xml:space="preserve"> </w:t>
      </w:r>
      <w:r w:rsidRPr="00FA6608">
        <w:rPr>
          <w:i/>
        </w:rPr>
        <w:t>П.Рикёр</w:t>
      </w:r>
      <w:r w:rsidRPr="00FA6608">
        <w:t xml:space="preserve"> говорит о </w:t>
      </w:r>
      <w:r w:rsidRPr="00F6698B">
        <w:t>двух противоположных герменевтиках.</w:t>
      </w:r>
      <w:r w:rsidRPr="00FA6608">
        <w:t xml:space="preserve"> </w:t>
      </w:r>
      <w:r w:rsidRPr="00FA6608">
        <w:rPr>
          <w:i/>
        </w:rPr>
        <w:t>Традиционная (телеологическая) герменевтика</w:t>
      </w:r>
      <w:r w:rsidRPr="00FA6608">
        <w:t xml:space="preserve"> восстанавливает явный смысл высказывания. </w:t>
      </w:r>
      <w:r w:rsidRPr="00FA6608">
        <w:rPr>
          <w:i/>
        </w:rPr>
        <w:t>Постмодернистская герменевтика</w:t>
      </w:r>
      <w:r w:rsidRPr="00FA6608">
        <w:t xml:space="preserve"> ориентирована на первопричину высказывания. Она выявляет подоплёку явного смысла, что знаменует его редуцирование, разоблачение, снижение. Разоблачительная герменевтика основывается на теории иллюзии; и задача этой герменевтики состоит в том, чтобы рассекретить неосознанное и потаённое. (Рикёр П. Конфликт интерпретации. Очерки о герменевтики. – М., 1995, с.152, 222, 239)  «Традиционную ветвь герменевтики можно назвать диалогической, а новую – монологической»</w:t>
      </w:r>
      <w:r w:rsidR="00F6698B">
        <w:t xml:space="preserve">. </w:t>
      </w:r>
      <w:r w:rsidRPr="00FA6608">
        <w:t xml:space="preserve"> (Хализев В.Е. Теория</w:t>
      </w:r>
      <w:r w:rsidR="00F6698B">
        <w:t xml:space="preserve"> литературы. – М., 2002, с.146) </w:t>
      </w:r>
      <w:r w:rsidRPr="00FA6608">
        <w:t xml:space="preserve"> Для решения проблемы понимания художественного текста требуется объединение философских, лингвистических, литературоведческих, методических подходов на основе психологического анализа.</w:t>
      </w:r>
    </w:p>
    <w:p w:rsidR="004B139E" w:rsidRPr="00FA6608" w:rsidRDefault="004B139E" w:rsidP="00FA6608">
      <w:r w:rsidRPr="00FA6608">
        <w:t xml:space="preserve">         Интересную гипотезу высказали </w:t>
      </w:r>
      <w:r w:rsidRPr="00FA6608">
        <w:rPr>
          <w:i/>
        </w:rPr>
        <w:t>Г.Г.Граник и О.В.Соболева</w:t>
      </w:r>
      <w:r w:rsidRPr="00FA6608">
        <w:t>: «…</w:t>
      </w:r>
      <w:r w:rsidRPr="00A55C48">
        <w:rPr>
          <w:i/>
        </w:rPr>
        <w:t>в понимании текста имеет место подключение человека к пространственной, космической мысли (…ноосфере, по В.И.Вернадскому, континуальному потоку образов, по В.В.Налимову)</w:t>
      </w:r>
      <w:r w:rsidRPr="00FA6608">
        <w:t>. Вместе с тем мы предполагаем, что читатель не только «берёт» из Космоса, но и возвращает переработанные мысли в Беспредельность. Рождённые художественным текстом размышления, воздействуя на личность, в то же время очищают пространство, обогащают его положительной энергией…Задача формирования читателя, таким образом, выходит за рамки одного человека, приобретая поистине космическое значение»</w:t>
      </w:r>
      <w:r w:rsidR="00F6698B">
        <w:t xml:space="preserve">. </w:t>
      </w:r>
      <w:r w:rsidRPr="00FA6608">
        <w:t>(Граник Г.Г., Соболева О.В. Понимание текста: проблемы земные и космические. – Вопро</w:t>
      </w:r>
      <w:r w:rsidR="00F6698B">
        <w:t xml:space="preserve">сы психологии, 1993, №5, с.81) </w:t>
      </w:r>
      <w:r w:rsidRPr="00FA6608">
        <w:t>Авторы этой гипотезы теоретически обосновывают её с точки зрения современной науки. «Текст играет посредническую роль между автором и читателем, связанными с Беспредельностью» (с.82).</w:t>
      </w:r>
      <w:r w:rsidR="00A55C48">
        <w:t xml:space="preserve"> </w:t>
      </w:r>
      <w:r w:rsidRPr="00FA6608">
        <w:t xml:space="preserve"> </w:t>
      </w:r>
      <w:r w:rsidRPr="00FA6608">
        <w:rPr>
          <w:i/>
        </w:rPr>
        <w:t>И.Р.Гальперин</w:t>
      </w:r>
      <w:r w:rsidRPr="00FA6608">
        <w:t xml:space="preserve"> предложил </w:t>
      </w:r>
      <w:r w:rsidRPr="00F6698B">
        <w:rPr>
          <w:i/>
        </w:rPr>
        <w:t xml:space="preserve">концепцию о видах информации в тексте. </w:t>
      </w:r>
      <w:r w:rsidRPr="00FA6608">
        <w:rPr>
          <w:i/>
        </w:rPr>
        <w:t>Фактуальная информация</w:t>
      </w:r>
      <w:r w:rsidRPr="00FA6608">
        <w:t xml:space="preserve"> – фабула, описание фактов, событий, места и времени действия, движение сюжета. Эта информация создаёт препятствия в понимании, способствует возникновению разночтений. </w:t>
      </w:r>
      <w:r w:rsidRPr="00FA6608">
        <w:rPr>
          <w:i/>
        </w:rPr>
        <w:t>Концептуальная информация</w:t>
      </w:r>
      <w:r w:rsidRPr="00FA6608">
        <w:t xml:space="preserve"> выражает мировоззрение автора, систему его взглядов, замысел, но не сводится к идее произведения. Концептуальность «держит» текст, не даёт ему рассыпаться на факты и рассуждения. Эта информация зачастую не выражена в тексте словами. </w:t>
      </w:r>
      <w:r w:rsidRPr="00FA6608">
        <w:rPr>
          <w:i/>
        </w:rPr>
        <w:t>Подтекстовая информация</w:t>
      </w:r>
      <w:r w:rsidRPr="00FA6608">
        <w:t xml:space="preserve"> возникает благодаря способности слов, словосочетаний, предложений в отрезках текста таить в себе скрытый смысл. Подтекстовая информация извлекается из фактуальной и влияет на концептуальную.</w:t>
      </w:r>
    </w:p>
    <w:p w:rsidR="004B139E" w:rsidRPr="00FA6608" w:rsidRDefault="004B139E" w:rsidP="00FA6608">
      <w:r w:rsidRPr="00FA6608">
        <w:t xml:space="preserve">       «Наша гипотеза позволяет высказать предположение о том, чем объяснить сходство рождения идеи произведения и научного открытия: в обоих случаях есть присоединение к космическим вибрациям. Возможно, писатель «присоединяется» в начале работы на эмоциональном, образном уровне... Мысль человека во время инсайта достигает пространственной мысли такого же содержания, которая и является ему на помощь…Выражение «идеи витают в воздухе» обретает прямой смысл, становятся понятными слова А.С.Пушкина о том, что лучшие его стихи были ему подарены».</w:t>
      </w:r>
      <w:r w:rsidR="00A55C48">
        <w:t xml:space="preserve"> </w:t>
      </w:r>
      <w:r w:rsidRPr="00FA6608">
        <w:t xml:space="preserve">(Граник Г.Г., Соболева О.В. Понимание текста: проблемы земные и космические. – Вопросы психологии, 1993, №5, с.83) </w:t>
      </w:r>
    </w:p>
    <w:p w:rsidR="004B139E" w:rsidRPr="00FA6608" w:rsidRDefault="004B139E" w:rsidP="00FA6608">
      <w:r w:rsidRPr="00FA6608">
        <w:t xml:space="preserve">        Как же воплощается «подаренная идея» в конкретный текст? </w:t>
      </w:r>
    </w:p>
    <w:p w:rsidR="004B139E" w:rsidRPr="00FA6608" w:rsidRDefault="004B139E" w:rsidP="00FA6608">
      <w:r w:rsidRPr="00FA6608">
        <w:t xml:space="preserve">«Особенно интересно появление подтекста. Исследователи отмечают, что в процессе формирования подтекста приходится констатировать факт наличия сознательно запланированного замысла, с одной стороны, и активность бессознательного, с другой. Истоки и содержание подтекстовой информации обусловлены тем, что, по словам М.М.Бахтина, могучее и глубокое творчество во многом бывает «бессознательным и многосмысленным». Это может привести к ситуации, когда создатель текста считает, что вложил в текст одно, а само произведение несёт другую информацию». (с.85) </w:t>
      </w:r>
    </w:p>
    <w:p w:rsidR="004B139E" w:rsidRPr="00FA6608" w:rsidRDefault="004B139E" w:rsidP="00FA6608">
      <w:r w:rsidRPr="00FA6608">
        <w:lastRenderedPageBreak/>
        <w:t xml:space="preserve">«С созданием художественного текста заканчивается лишь творческая деятельность автора, но творческий процесс продолжается. По мнению М.Бахтина, собственно жизнь текста, то есть его подлинная сущность, развивается на рубеже двух сознаний, двух субъектов – автора и читателя. Это диалог особого вида, в котором происходит встреча двух текстов – готового (авторского) и создаваемого реагирующего текста, следовательно, - встреча двух авторов». (с.85) «Чтение как творческий процесс имеет свои муки, особенно если чтение – дорога к пониманию и дальше – к размышлению. Классический герменевтический взгляд на понимание был однозначным: либо понимание, либо непонимание. В настоящее время распространено мнение, что понимание текста (особенно художественного) в задаваемых текстом рамках может быть разным по глубине. Чем больше толкований смысла даёт читатель, аргументируя выбор одного из них, тем лучше понимание. Понимание и творчество становятся синонимами». (с.85) Творческий характер понимания закладывается уже автором текста в его высказывании, так как, по мнению М.Бахтина, создатель текста предполагает наличие не только адресата, но и высшего нададресата, наивысшее, справедливое понимание (Бог, абсолютная истина, суд совести, суд истории). </w:t>
      </w:r>
    </w:p>
    <w:p w:rsidR="004B139E" w:rsidRPr="00FA6608" w:rsidRDefault="004B139E" w:rsidP="00FA6608">
      <w:r w:rsidRPr="00FA6608">
        <w:t xml:space="preserve">       Согласно философской концепции </w:t>
      </w:r>
      <w:r w:rsidRPr="00FA6608">
        <w:rPr>
          <w:i/>
        </w:rPr>
        <w:t>В.Налимова</w:t>
      </w:r>
      <w:r w:rsidRPr="002F4B0C">
        <w:rPr>
          <w:i/>
        </w:rPr>
        <w:t>, творчество как порождение и раскрытие новых идей тоже можно рассматривать как процесс понимания</w:t>
      </w:r>
      <w:r w:rsidRPr="00FA6608">
        <w:rPr>
          <w:u w:val="single"/>
        </w:rPr>
        <w:t>.</w:t>
      </w:r>
      <w:r w:rsidRPr="00FA6608">
        <w:t xml:space="preserve"> Понимание – это «распаковка» исконно заложенного в мироздании, это «перепонимание» того, что уже было кем-то понято. Понимание – это способность приблизить к себе чужой текст, способность найти в чужом своё или найти самого себя новым в чужом.</w:t>
      </w:r>
      <w:r w:rsidR="002F4B0C">
        <w:t xml:space="preserve"> </w:t>
      </w:r>
      <w:r w:rsidRPr="00FA6608">
        <w:t xml:space="preserve">«В исследованиях проблемы понимания текста для нас особенно важен момент…перехода от непонимания к пониманию, переход количества накопленной информации в качество – результат процесса, направленного на понимание…это переход неалгоритмизируемый, хотя очень яркий. </w:t>
      </w:r>
      <w:r w:rsidRPr="00FA6608">
        <w:rPr>
          <w:i/>
        </w:rPr>
        <w:t>А.Н.Соколов</w:t>
      </w:r>
      <w:r w:rsidRPr="00FA6608">
        <w:t xml:space="preserve"> писал о феномене «мгновенности» понимания, его внезапности, одноактности, называя «ага – переживанием» (без слов). Он обратил внимание на сходство этого момента с инсайтом». (с.86) «В краткий миг понимания происходит, очевидно, схватывание чего-то самого главного, общей идеи, того, ради чего стоило читать. Мы называем эту идею, общую мысль концептом». (с.86)</w:t>
      </w:r>
    </w:p>
    <w:p w:rsidR="004B139E" w:rsidRPr="00FA6608" w:rsidRDefault="004B139E" w:rsidP="00FA6608">
      <w:r w:rsidRPr="00FA6608">
        <w:t xml:space="preserve">       В психологии от </w:t>
      </w:r>
      <w:r w:rsidRPr="00725682">
        <w:rPr>
          <w:i/>
        </w:rPr>
        <w:t>Н.И.Жинкина</w:t>
      </w:r>
      <w:r w:rsidRPr="00FA6608">
        <w:t xml:space="preserve"> идёт направление, которое рассматривает текст как единое целое, как иерархию элементов (предикатов, предикаций, денотатов и т.д.). Объединяла эти элементы текста общая тема, концепция (доминанта, концепт и т.д.). Н.Жинкин указывал, что во внутренней речи текст сжимается в концепт (представление), содержащий смысловой сгусток всего текстового отрезка. «Если рассматривать текст как иерархию элементов, то выделение концепта и будет соответствовать адекватной интерпретации  текста…Проблема заключается ещё и в том, что концепт не всегда осознаётся читателем, не всегда выводится «из тени» сознания…Ещё </w:t>
      </w:r>
      <w:r w:rsidRPr="000D720F">
        <w:rPr>
          <w:i/>
        </w:rPr>
        <w:t>Н.А.Рубакин</w:t>
      </w:r>
      <w:r w:rsidRPr="00FA6608">
        <w:t xml:space="preserve"> заметил, что до читательского сознания доходит лишь самая вершина того «общего впечатления» (идеи произведения), которое выступает из подсознания в область более или менее светлого сознания». (с.87)</w:t>
      </w:r>
      <w:r w:rsidR="00725682">
        <w:t xml:space="preserve"> </w:t>
      </w:r>
      <w:r w:rsidRPr="00FA6608">
        <w:t xml:space="preserve">  Исследователи отмечают, что концепт в художественной литературе обычно не поддаётся точной формулировке. </w:t>
      </w:r>
      <w:r w:rsidRPr="000D720F">
        <w:rPr>
          <w:i/>
        </w:rPr>
        <w:t>Ю.М.Лотман</w:t>
      </w:r>
      <w:r w:rsidRPr="00FA6608">
        <w:t xml:space="preserve"> объясняет это попыткой многомерную модель измерить одномерной. «Поэтому правомерно говорить о совокупности допустимых истолкований, когда всё новые и новые коды читательских сознаний выявляют в тексте новые семантические пласты. Возможность различных толкований художественного произведения определяет не только поливариантность понимания, но и глубину художественного значения самого текста, его художественную долговечность». (с.87) «Собственно толкование представляет собой перевод концептуальной информации, не выраженной словами, в речевой план…Кроме того, разные интерпретации могут быть обусловлены полнотой вычерпывания </w:t>
      </w:r>
      <w:r w:rsidR="000D720F">
        <w:t xml:space="preserve"> </w:t>
      </w:r>
      <w:r w:rsidRPr="00FA6608">
        <w:t>фактуальной информации, обнаружением подтекстовой информации, акцентированием внимания на разных сторонах концептуальной информации, соотнесением концепта с современным контекстом…Чем богаче интеллект, смыкающийся с текстом в процессе, организованном целью понять, тем больше он вычерпывает из текста». (с.88)</w:t>
      </w:r>
      <w:r w:rsidR="000D720F">
        <w:t xml:space="preserve"> </w:t>
      </w:r>
      <w:r w:rsidRPr="00FA6608">
        <w:t xml:space="preserve">  «Почему важно не только понимание, но и размышление над текстом? Понимание текста обогащает самого читателя. Размышление, кроме того, </w:t>
      </w:r>
      <w:r w:rsidRPr="00FA6608">
        <w:lastRenderedPageBreak/>
        <w:t xml:space="preserve">обогащает Космос: читатель, умеющий размышлять над художественным произведением, сможет послать «чистую мысль, напитанную красотою». (с.89)   </w:t>
      </w:r>
    </w:p>
    <w:p w:rsidR="004B139E" w:rsidRPr="00FA6608" w:rsidRDefault="004B139E" w:rsidP="00FA6608">
      <w:pPr>
        <w:rPr>
          <w:u w:val="single"/>
        </w:rPr>
      </w:pPr>
      <w:r w:rsidRPr="00FA6608">
        <w:rPr>
          <w:u w:val="single"/>
        </w:rPr>
        <w:t>В драмогерменевтике есть своя модель понимания текста.</w:t>
      </w:r>
    </w:p>
    <w:p w:rsidR="004B139E" w:rsidRPr="00FA6608" w:rsidRDefault="004B139E" w:rsidP="00FA6608">
      <w:r w:rsidRPr="00FA6608">
        <w:t>1.</w:t>
      </w:r>
      <w:r w:rsidRPr="00FA6608">
        <w:rPr>
          <w:i/>
        </w:rPr>
        <w:t>Обживание.</w:t>
      </w:r>
      <w:r w:rsidR="00EF3F75">
        <w:rPr>
          <w:i/>
        </w:rPr>
        <w:t xml:space="preserve"> </w:t>
      </w:r>
      <w:r w:rsidRPr="00FA6608">
        <w:t>Выискивание в новом тексте чего-то знакомого. Блуждания по тексту можно организовать такими заданиями: посчитать, сколько здесь персонажей; какое слово встречается чаще всего; найти самое короткое предложение и т.д. В результате начинает возникать первичное понимание – реконструкция смысла. (</w:t>
      </w:r>
      <w:r w:rsidRPr="00FA6608">
        <w:rPr>
          <w:i/>
        </w:rPr>
        <w:t>Букатов В.</w:t>
      </w:r>
      <w:r w:rsidRPr="00FA6608">
        <w:t xml:space="preserve"> Между Сциллой и Харибдой. – Первое сентября, 2001, №43, с.4)</w:t>
      </w:r>
    </w:p>
    <w:p w:rsidR="004B139E" w:rsidRPr="00FA6608" w:rsidRDefault="004B139E" w:rsidP="00FA6608">
      <w:r w:rsidRPr="00FA6608">
        <w:rPr>
          <w:i/>
        </w:rPr>
        <w:t>2.Поиск странностей.</w:t>
      </w:r>
      <w:r w:rsidR="00EF3F75">
        <w:rPr>
          <w:i/>
        </w:rPr>
        <w:t xml:space="preserve"> </w:t>
      </w:r>
      <w:r w:rsidRPr="00FA6608">
        <w:t>Выявление в тексте нелепостей, бессмыслиц; отказ от первичного поверхностного понимания. Взаиморазрешение странностей в собственных версиях смысла текста. Это очередной этап понимания, но не заключительный.(с.4)</w:t>
      </w:r>
    </w:p>
    <w:p w:rsidR="004B139E" w:rsidRPr="00FA6608" w:rsidRDefault="004B139E" w:rsidP="00FA6608">
      <w:r w:rsidRPr="00FA6608">
        <w:rPr>
          <w:i/>
        </w:rPr>
        <w:t>3.Выражение замысла.</w:t>
      </w:r>
      <w:r w:rsidR="00EF3F75">
        <w:rPr>
          <w:i/>
        </w:rPr>
        <w:t xml:space="preserve"> </w:t>
      </w:r>
      <w:r w:rsidRPr="00FA6608">
        <w:t>Проверка ученических версий. Свою версию замысла текста нужно воплотить: или в чтении вслух, или в инсценировке, или в рисунке и т.д. Чтобы подтвердить свою версию или опровергнуть чужую, приходится неоднократно заглядывать в текст. На каком-то витке возвратов к тексту собственная версия рассыпается, её место занимает новая, но тоже не вечная версия. И так по герменевтическому кругу, пока учитель не оторвёт учеников от книги. (с.4)</w:t>
      </w:r>
    </w:p>
    <w:p w:rsidR="004B139E" w:rsidRPr="00EF3F75" w:rsidRDefault="004B139E" w:rsidP="00EF3F75">
      <w:pPr>
        <w:jc w:val="center"/>
        <w:rPr>
          <w:u w:val="single"/>
        </w:rPr>
      </w:pPr>
      <w:r w:rsidRPr="00EF3F75">
        <w:rPr>
          <w:u w:val="single"/>
        </w:rPr>
        <w:t>Композиция художественного произведения</w:t>
      </w:r>
    </w:p>
    <w:p w:rsidR="004B139E" w:rsidRPr="00FA6608" w:rsidRDefault="004B139E" w:rsidP="00637B5F">
      <w:pPr>
        <w:pStyle w:val="ab"/>
        <w:keepNext/>
        <w:spacing w:before="0" w:beforeAutospacing="0" w:after="0" w:afterAutospacing="0"/>
      </w:pPr>
      <w:r w:rsidRPr="00FA6608">
        <w:t xml:space="preserve">        </w:t>
      </w:r>
      <w:r w:rsidRPr="00081DDE">
        <w:rPr>
          <w:i/>
        </w:rPr>
        <w:t>Композиция</w:t>
      </w:r>
      <w:r w:rsidRPr="00FA6608">
        <w:t xml:space="preserve"> – своеобразная программа процесса восприятия произведения читателем. Композиция делает целое из отдельных частей, самим расположением и соотношением художественных образов выражает художественный смысл. «</w:t>
      </w:r>
      <w:r w:rsidRPr="00081DDE">
        <w:t>Что такое композиция?</w:t>
      </w:r>
      <w:r w:rsidRPr="00FA6608">
        <w:t xml:space="preserve"> Это прежде всего установление центра, центра зрения художника», - так писал </w:t>
      </w:r>
      <w:r w:rsidRPr="00FA6608">
        <w:rPr>
          <w:i/>
        </w:rPr>
        <w:t>А.Н.Толстой</w:t>
      </w:r>
      <w:r w:rsidRPr="00FA6608">
        <w:t>. (Русские писатели о литературном труде. – Л., 1956, т.</w:t>
      </w:r>
      <w:r w:rsidRPr="00FA6608">
        <w:rPr>
          <w:lang w:val="en-US"/>
        </w:rPr>
        <w:t>IV</w:t>
      </w:r>
      <w:r w:rsidRPr="00FA6608">
        <w:t xml:space="preserve">, с.491) Композиция художественного произведения понимается  различно. </w:t>
      </w:r>
    </w:p>
    <w:p w:rsidR="004B139E" w:rsidRPr="00FA6608" w:rsidRDefault="004B139E" w:rsidP="00EF3F75">
      <w:pPr>
        <w:keepNext/>
      </w:pPr>
      <w:r w:rsidRPr="00FA6608">
        <w:rPr>
          <w:i/>
        </w:rPr>
        <w:t xml:space="preserve">       Б.Успенский</w:t>
      </w:r>
      <w:r w:rsidRPr="00FA6608">
        <w:t xml:space="preserve"> утверждает, что «центральной проблемой композиции произведения искусства» является «</w:t>
      </w:r>
      <w:r w:rsidRPr="00FA6608">
        <w:rPr>
          <w:i/>
        </w:rPr>
        <w:t>проблема точки зрения</w:t>
      </w:r>
      <w:r w:rsidRPr="00FA6608">
        <w:t xml:space="preserve">». «Предполагается, что структуру художественного текста можно описать, если вычленить различные точки зрения, то есть авторские позиции, с которых ведётся повествование (описание), и исследовать отношения между ними». (Успенский Б. Поэтика композиции. – СПб, 2000, с.16) </w:t>
      </w:r>
      <w:r w:rsidRPr="00081DDE">
        <w:t>Точка зрения в литературном произведении</w:t>
      </w:r>
      <w:r w:rsidRPr="00FA6608">
        <w:rPr>
          <w:u w:val="single"/>
        </w:rPr>
        <w:t xml:space="preserve"> </w:t>
      </w:r>
      <w:r w:rsidRPr="00FA6608">
        <w:t>– «положение «наблюдателя» (повествователя, рассказчика, персонажа) в изображённом мире (во времени, в пространстве, в социально-идеологической и языковой среде), которое, с одной стороны, определяет его кругозор – как в отношении «объёма» (степень осведомлённости), так и в плане оценки воспринимаемого; с другой – выражает авторскую оценку этого субъекта и его кругозора». (</w:t>
      </w:r>
      <w:r w:rsidRPr="00081DDE">
        <w:t>Тамарченко Н.Д., Тюпа В.И.,</w:t>
      </w:r>
      <w:r w:rsidRPr="00FA6608">
        <w:rPr>
          <w:i/>
        </w:rPr>
        <w:t xml:space="preserve"> </w:t>
      </w:r>
      <w:r w:rsidRPr="00081DDE">
        <w:t>Бройтман С.Н.</w:t>
      </w:r>
      <w:r w:rsidRPr="00FA6608">
        <w:t xml:space="preserve"> Теория литературы. В 2 томах. – М., 2004, т.1, с.221) </w:t>
      </w:r>
    </w:p>
    <w:p w:rsidR="004B139E" w:rsidRPr="00FA6608" w:rsidRDefault="004B139E" w:rsidP="00EF3F75">
      <w:r w:rsidRPr="00FA6608">
        <w:t xml:space="preserve">       «</w:t>
      </w:r>
      <w:r w:rsidRPr="00081DDE">
        <w:t xml:space="preserve">Композиция </w:t>
      </w:r>
      <w:r w:rsidRPr="00FA6608">
        <w:t xml:space="preserve">– система фрагментов текста произведения, соотнесённых с точками зрения субъектов речи и изображения, эта система организует, в свою очередь, изменение точки зрения  читателя и на текст, и на изображённый мир». (Тамарченко Н.Д., Тюпа В.И., Бройтман С.Н. Теория литературы. В 2 томах. – М., 2004, т.1, с.223) Эти авторы выделяют </w:t>
      </w:r>
      <w:r w:rsidRPr="00FA6608">
        <w:rPr>
          <w:i/>
        </w:rPr>
        <w:t>три композиционные формы прозаической речи</w:t>
      </w:r>
      <w:r w:rsidRPr="00FA6608">
        <w:t>: повествование, описание, характеристика.</w:t>
      </w:r>
    </w:p>
    <w:p w:rsidR="004B139E" w:rsidRPr="00FA6608" w:rsidRDefault="004B139E" w:rsidP="00EF3F75">
      <w:r w:rsidRPr="00FA6608">
        <w:t xml:space="preserve">         </w:t>
      </w:r>
      <w:r w:rsidRPr="00FA6608">
        <w:rPr>
          <w:i/>
        </w:rPr>
        <w:t>В. Кожинов</w:t>
      </w:r>
      <w:r w:rsidRPr="00FA6608">
        <w:t xml:space="preserve"> считает, что </w:t>
      </w:r>
      <w:r w:rsidRPr="00FA6608">
        <w:rPr>
          <w:i/>
        </w:rPr>
        <w:t>единицей композиции</w:t>
      </w:r>
      <w:r w:rsidRPr="00FA6608">
        <w:t xml:space="preserve"> «является отрезок произведения, в рамках или границах которого сохраняется одна определённая форма (или один способ, ракурс) литературного изображения». «С этой точки зрения в литературном произведении можно выделить элементы динамического повествования, статического описания или характеристики, диалога персонажей, монолога и так называемого внутреннего монолога, письмо персонажа, авторскую ремарку, лирическое отступление… </w:t>
      </w:r>
      <w:r w:rsidRPr="00081DDE">
        <w:t>Композиция –</w:t>
      </w:r>
      <w:r w:rsidRPr="00FA6608">
        <w:t xml:space="preserve"> связь и соотношение отдельных форм изображения и сцен». (Кожинов В.В. Сюжет, фабула, композиция. – В книге: Теория литературы. -  М., 1964, с.434) </w:t>
      </w:r>
      <w:r w:rsidR="00081DDE">
        <w:t xml:space="preserve"> </w:t>
      </w:r>
      <w:r w:rsidRPr="00FA6608">
        <w:rPr>
          <w:i/>
        </w:rPr>
        <w:t>Крупные единицы композиции</w:t>
      </w:r>
      <w:r w:rsidRPr="00FA6608">
        <w:t xml:space="preserve"> – портрет (слагается из отдельных элементов повествования, описания), пейзаж, разговор.</w:t>
      </w:r>
    </w:p>
    <w:p w:rsidR="004B139E" w:rsidRPr="00FA6608" w:rsidRDefault="004B139E" w:rsidP="00081DDE">
      <w:r w:rsidRPr="00FA6608">
        <w:rPr>
          <w:i/>
        </w:rPr>
        <w:t xml:space="preserve">          А.Есин</w:t>
      </w:r>
      <w:r w:rsidRPr="00FA6608">
        <w:t xml:space="preserve"> даёт такое определение: «</w:t>
      </w:r>
      <w:r w:rsidRPr="00081DDE">
        <w:t xml:space="preserve">Композиция </w:t>
      </w:r>
      <w:r w:rsidRPr="00FA6608">
        <w:t xml:space="preserve">– это состав и определённое расположение частей, элементов и образов произведения в некоторой значимой временной последовательности». (Есин А.Б. Принципы и приёмы анализа литературного произведения. – М., 2000, с.127) Он выделяет </w:t>
      </w:r>
      <w:r w:rsidRPr="00FA6608">
        <w:rPr>
          <w:i/>
        </w:rPr>
        <w:t>четыре композиционных приёма</w:t>
      </w:r>
      <w:r w:rsidRPr="00FA6608">
        <w:t>: повтор, усиление, противопоставление, монтаж.</w:t>
      </w:r>
      <w:r w:rsidR="00081DDE">
        <w:t xml:space="preserve"> </w:t>
      </w:r>
      <w:r w:rsidRPr="00FA6608">
        <w:t xml:space="preserve">Повтор – перекличка между началом и концом текста, или </w:t>
      </w:r>
      <w:r w:rsidRPr="00FA6608">
        <w:lastRenderedPageBreak/>
        <w:t>повторяющаяся деталь как лейтмотив произведения, или рифма. Усиление – подбор однородных образов или деталей. Противопоставление – антитеза образов. Монтаж – два соседних образа рождают новый смысл.</w:t>
      </w:r>
    </w:p>
    <w:p w:rsidR="004B139E" w:rsidRPr="00FA6608" w:rsidRDefault="004B139E" w:rsidP="00EF3F75">
      <w:r w:rsidRPr="00FA6608">
        <w:rPr>
          <w:i/>
        </w:rPr>
        <w:t xml:space="preserve">         В.Хализев</w:t>
      </w:r>
      <w:r w:rsidRPr="00FA6608">
        <w:t xml:space="preserve"> называет такие </w:t>
      </w:r>
      <w:r w:rsidRPr="00FA6608">
        <w:rPr>
          <w:i/>
        </w:rPr>
        <w:t>композиционные приёмы и средства</w:t>
      </w:r>
      <w:r w:rsidRPr="00FA6608">
        <w:t>: повторы и вариации; мотивы; крупный план, общий план, умолчания; точка зрения; со-и противопоставления; монтаж; временная организация текста. (Хализев В.Е. Теория литературы. – М., 2005, с.276) «</w:t>
      </w:r>
      <w:r w:rsidRPr="00081DDE">
        <w:t>Композиция</w:t>
      </w:r>
      <w:r w:rsidRPr="00FA6608">
        <w:t xml:space="preserve"> литературного произведения, составляющая венец его формы, - это взаимная соотнесённость и расположение единиц изображаемого и художественно-речевых средств». </w:t>
      </w:r>
    </w:p>
    <w:p w:rsidR="004B139E" w:rsidRPr="00FA6608" w:rsidRDefault="004B139E" w:rsidP="00EF3F75">
      <w:r w:rsidRPr="00FA6608">
        <w:t>(Хализев В.Е. Теория литературы. – М., 2005, с.276)</w:t>
      </w:r>
    </w:p>
    <w:p w:rsidR="004B139E" w:rsidRPr="00FA6608" w:rsidRDefault="004B139E" w:rsidP="00EF3F75">
      <w:r w:rsidRPr="00FA6608">
        <w:t xml:space="preserve">         </w:t>
      </w:r>
      <w:r w:rsidRPr="00FA6608">
        <w:rPr>
          <w:i/>
        </w:rPr>
        <w:t xml:space="preserve">Н.Николина </w:t>
      </w:r>
      <w:r w:rsidRPr="00FA6608">
        <w:t xml:space="preserve">выделяет </w:t>
      </w:r>
      <w:r w:rsidRPr="00FA6608">
        <w:rPr>
          <w:i/>
        </w:rPr>
        <w:t>разные аспекты композиции:</w:t>
      </w:r>
      <w:r w:rsidRPr="00FA6608">
        <w:t xml:space="preserve"> архитектонику, или внешнюю композицию текста; систему образов персонажей; смену точек зрения в структуре текста; систему деталей; внесюжетные элементы. (Николина Н.А. Филологический анализ текста. – М.,2003, с.51) </w:t>
      </w:r>
      <w:r w:rsidRPr="00081DDE">
        <w:t>Композиция</w:t>
      </w:r>
      <w:r w:rsidRPr="00FA6608">
        <w:t xml:space="preserve"> организует всю художественную форму текста и действует на всех уровнях: образной системы, системы персонажей, художественной речи, сюжета и конфликта, внесюжетных элементов.</w:t>
      </w:r>
      <w:r w:rsidR="00081DDE">
        <w:t xml:space="preserve"> </w:t>
      </w:r>
      <w:r w:rsidRPr="00FA6608">
        <w:t xml:space="preserve"> «</w:t>
      </w:r>
      <w:r w:rsidRPr="00081DDE">
        <w:t xml:space="preserve">Композиция </w:t>
      </w:r>
      <w:r w:rsidRPr="00FA6608">
        <w:t>– построение художественного произведения, обусловленное его содержанием, характером и назначением и во многом определяющее его восприятие. Композиция – важнейший, организующий компонент художественной формы, придающий произведению единство и цельность, соподчиняющий его элементы друг другу и целому». (Большая Советская Энциклопедия – М., 1973. Т.12. Ст.1765.-с.293)</w:t>
      </w:r>
      <w:r w:rsidR="00C36276">
        <w:t xml:space="preserve">  </w:t>
      </w:r>
      <w:r w:rsidRPr="00FA6608">
        <w:t xml:space="preserve">Читатель воспринимает текст, прежде всего, через особенности его построения. Широкий взгляд на </w:t>
      </w:r>
      <w:r w:rsidRPr="00FA6608">
        <w:rPr>
          <w:i/>
        </w:rPr>
        <w:t>монтаж как принцип стыковки элементов целого</w:t>
      </w:r>
      <w:r w:rsidRPr="00FA6608">
        <w:t xml:space="preserve"> лежит в основе понимания композиции.    </w:t>
      </w:r>
      <w:r w:rsidRPr="00C36276">
        <w:rPr>
          <w:i/>
        </w:rPr>
        <w:t>С. Эйзенштейн</w:t>
      </w:r>
      <w:r w:rsidRPr="00FA6608">
        <w:t xml:space="preserve"> утверждал: «… метод композиции всегда остается одним и тем же. Во всех случаях его основным определителем остается в первую очередь отношение автора … Решающие элементы композиционного строя взяты автором из основ своего отношения к явлениям. Оно диктует структуру и характеристику, по которой развернуто само изображение». ( Эйзенштейн С. Избранные произведения. В 6 Т. Т.3. - М., 1956, -с.42 )</w:t>
      </w:r>
    </w:p>
    <w:p w:rsidR="004B139E" w:rsidRPr="00FA6608" w:rsidRDefault="004B139E" w:rsidP="00EF3F75">
      <w:pPr>
        <w:pStyle w:val="ab"/>
        <w:spacing w:before="0" w:beforeAutospacing="0" w:after="0" w:afterAutospacing="0"/>
      </w:pPr>
      <w:r w:rsidRPr="00FA6608">
        <w:t xml:space="preserve">       Композиция литературного произведения базируется на такой важнейшей категории текста, как </w:t>
      </w:r>
      <w:r w:rsidRPr="00FA6608">
        <w:rPr>
          <w:i/>
        </w:rPr>
        <w:t>связность</w:t>
      </w:r>
      <w:r w:rsidRPr="00FA6608">
        <w:t xml:space="preserve">. В то же время </w:t>
      </w:r>
      <w:r w:rsidRPr="00FA6608">
        <w:rPr>
          <w:i/>
        </w:rPr>
        <w:t>повторы и оппозиции</w:t>
      </w:r>
      <w:r w:rsidRPr="00FA6608">
        <w:t xml:space="preserve"> (противопоставление) определяют смысловую структуру художественного текста и являются важнейшими композиционными приемами.</w:t>
      </w:r>
    </w:p>
    <w:p w:rsidR="004B139E" w:rsidRPr="00FA6608" w:rsidRDefault="00F21095" w:rsidP="00EF3F75">
      <w:r>
        <w:rPr>
          <w:i/>
        </w:rPr>
        <w:t xml:space="preserve">     </w:t>
      </w:r>
      <w:r w:rsidR="004B139E" w:rsidRPr="00FA6608">
        <w:rPr>
          <w:i/>
        </w:rPr>
        <w:t>Лингвистическая теория композиции</w:t>
      </w:r>
      <w:r w:rsidR="004B139E" w:rsidRPr="00FA6608">
        <w:t xml:space="preserve"> зародилась в начале </w:t>
      </w:r>
      <w:r w:rsidR="004B139E" w:rsidRPr="00FA6608">
        <w:rPr>
          <w:lang w:val="en-US"/>
        </w:rPr>
        <w:t>XX</w:t>
      </w:r>
      <w:r w:rsidR="004B139E" w:rsidRPr="00FA6608">
        <w:t xml:space="preserve"> века. </w:t>
      </w:r>
      <w:r w:rsidR="004B139E" w:rsidRPr="00FA6608">
        <w:rPr>
          <w:i/>
        </w:rPr>
        <w:t>В.В.Виноградов</w:t>
      </w:r>
      <w:r w:rsidR="004B139E" w:rsidRPr="00FA6608">
        <w:t xml:space="preserve"> писал о словесной, языковой композиции. Он выдвинул понимание </w:t>
      </w:r>
      <w:r w:rsidR="004B139E" w:rsidRPr="00F21095">
        <w:rPr>
          <w:i/>
        </w:rPr>
        <w:t>композиции</w:t>
      </w:r>
      <w:r w:rsidR="004B139E" w:rsidRPr="00FA6608">
        <w:t xml:space="preserve"> художественного текста «как системы динамического развёртывания словесных рядов в сложном словесно-художественном единстве»</w:t>
      </w:r>
      <w:r>
        <w:t xml:space="preserve">. </w:t>
      </w:r>
      <w:r w:rsidR="004B139E" w:rsidRPr="00FA6608">
        <w:t>(Виноградов В.В. О теории художественной речи. – М.,1971, с.49) Компонентами языковой композиции являются словесные ряды. «</w:t>
      </w:r>
      <w:r w:rsidR="004B139E" w:rsidRPr="00AD0D2A">
        <w:rPr>
          <w:i/>
        </w:rPr>
        <w:t>Словесный ряд</w:t>
      </w:r>
      <w:r w:rsidR="004B139E" w:rsidRPr="00FA6608">
        <w:t xml:space="preserve"> – это представленная в тексте последовательность (не обязательно непрерывная) языковых единиц разных ярусов, объединённых композиционной ролью и соотнесённостью с определённой сферой языкового употребления или с определённым приёмом построения текста». (Горшков А.И. Русская стилистика. – М., 2001, с.160)  </w:t>
      </w:r>
      <w:r w:rsidR="004B139E" w:rsidRPr="00AD0D2A">
        <w:rPr>
          <w:i/>
        </w:rPr>
        <w:t>Языковая композиция</w:t>
      </w:r>
      <w:r w:rsidR="004B139E" w:rsidRPr="00FA6608">
        <w:t xml:space="preserve"> – это сопоставление, противопоставление и чередование словесных рядов в художественном тексте.</w:t>
      </w:r>
    </w:p>
    <w:p w:rsidR="00D42807" w:rsidRDefault="004B139E" w:rsidP="00EF3F75">
      <w:pPr>
        <w:rPr>
          <w:i/>
        </w:rPr>
      </w:pPr>
      <w:r w:rsidRPr="00FA6608">
        <w:t xml:space="preserve">        </w:t>
      </w:r>
      <w:r w:rsidR="00AD0D2A">
        <w:rPr>
          <w:i/>
        </w:rPr>
        <w:t>Виды композиции</w:t>
      </w:r>
      <w:r w:rsidRPr="00AD0D2A">
        <w:rPr>
          <w:i/>
        </w:rPr>
        <w:br/>
      </w:r>
      <w:r w:rsidRPr="00FA6608">
        <w:t>1.Кольцевая</w:t>
      </w:r>
      <w:r w:rsidRPr="00FA6608">
        <w:br/>
        <w:t>2.Зеркальная</w:t>
      </w:r>
      <w:r w:rsidRPr="00FA6608">
        <w:br/>
        <w:t>3.Линейная</w:t>
      </w:r>
      <w:r w:rsidRPr="00FA6608">
        <w:br/>
        <w:t>4.Умолчание</w:t>
      </w:r>
      <w:r w:rsidRPr="00FA6608">
        <w:br/>
        <w:t>5.Ретроспекция</w:t>
      </w:r>
      <w:r w:rsidRPr="00FA6608">
        <w:br/>
        <w:t>6.Свободная</w:t>
      </w:r>
      <w:r w:rsidRPr="00FA6608">
        <w:br/>
        <w:t>7.Открытая и т.д.</w:t>
      </w:r>
      <w:r w:rsidRPr="00FA6608">
        <w:br/>
        <w:t xml:space="preserve">      </w:t>
      </w:r>
      <w:r w:rsidRPr="00AD0D2A">
        <w:rPr>
          <w:i/>
        </w:rPr>
        <w:t>Типы композиции</w:t>
      </w:r>
      <w:r w:rsidR="008D418B">
        <w:br/>
        <w:t>1.Простые (линейные)</w:t>
      </w:r>
      <w:r w:rsidRPr="00FA6608">
        <w:br/>
      </w:r>
      <w:r w:rsidR="008D418B">
        <w:t>2.Сложные (трансформационные)</w:t>
      </w:r>
      <w:r w:rsidRPr="00FA6608">
        <w:br/>
        <w:t xml:space="preserve">      </w:t>
      </w:r>
      <w:r w:rsidR="00D42807">
        <w:rPr>
          <w:i/>
        </w:rPr>
        <w:t>Приёмы композиции</w:t>
      </w:r>
    </w:p>
    <w:p w:rsidR="00D42807" w:rsidRDefault="00D42807" w:rsidP="00EF3F75">
      <w:r>
        <w:t>1.Повтор</w:t>
      </w:r>
    </w:p>
    <w:p w:rsidR="00D42807" w:rsidRDefault="00D42807" w:rsidP="00EF3F75">
      <w:r>
        <w:lastRenderedPageBreak/>
        <w:t>2.Противопоставление</w:t>
      </w:r>
    </w:p>
    <w:p w:rsidR="00D42807" w:rsidRDefault="00D42807" w:rsidP="00EF3F75">
      <w:r>
        <w:t>3.Монтаж</w:t>
      </w:r>
    </w:p>
    <w:p w:rsidR="00D42807" w:rsidRDefault="00D42807" w:rsidP="00EF3F75">
      <w:r>
        <w:t>4.Усиление</w:t>
      </w:r>
    </w:p>
    <w:p w:rsidR="004B139E" w:rsidRPr="008E2C05" w:rsidRDefault="00D42807" w:rsidP="00EF3F75">
      <w:pPr>
        <w:rPr>
          <w:i/>
        </w:rPr>
      </w:pPr>
      <w:r>
        <w:rPr>
          <w:i/>
        </w:rPr>
        <w:t xml:space="preserve">            </w:t>
      </w:r>
      <w:r w:rsidR="004B139E" w:rsidRPr="008E2C05">
        <w:rPr>
          <w:i/>
        </w:rPr>
        <w:t>Сюжетные элементы</w:t>
      </w:r>
    </w:p>
    <w:p w:rsidR="004B139E" w:rsidRPr="00AB5AC8" w:rsidRDefault="004B139E" w:rsidP="00EF3F75">
      <w:pPr>
        <w:jc w:val="center"/>
      </w:pPr>
      <w:r w:rsidRPr="00AB5AC8">
        <w:t>Кульминация</w:t>
      </w:r>
    </w:p>
    <w:p w:rsidR="004B139E" w:rsidRPr="00FA6608" w:rsidRDefault="00FF4409" w:rsidP="00EF3F75">
      <w:pPr>
        <w:jc w:val="center"/>
        <w:rPr>
          <w:i/>
        </w:rPr>
      </w:pPr>
      <w:r>
        <w:rPr>
          <w:i/>
          <w:noProof/>
        </w:rPr>
        <w:pict>
          <v:oval id="_x0000_s1057" style="position:absolute;left:0;text-align:left;margin-left:220.8pt;margin-top:2.05pt;width:18pt;height:9pt;z-index:251685888"/>
        </w:pict>
      </w:r>
      <w:r>
        <w:rPr>
          <w:i/>
          <w:noProof/>
        </w:rPr>
        <w:pict>
          <v:line id="_x0000_s1050" style="position:absolute;left:0;text-align:left;z-index:-251637760" from="234.05pt,11.05pt" to="272.6pt,89.55pt">
            <v:stroke endarrow="block"/>
          </v:line>
        </w:pict>
      </w:r>
      <w:r>
        <w:rPr>
          <w:i/>
          <w:noProof/>
        </w:rPr>
        <w:pict>
          <v:line id="_x0000_s1049" style="position:absolute;left:0;text-align:left;flip:y;z-index:-251638784" from="183.35pt,.15pt" to="234.05pt,94.85pt">
            <v:stroke endarrow="block"/>
          </v:line>
        </w:pict>
      </w:r>
    </w:p>
    <w:p w:rsidR="004B139E" w:rsidRPr="00FA6608" w:rsidRDefault="004B139E" w:rsidP="00EF3F75">
      <w:pPr>
        <w:jc w:val="center"/>
        <w:rPr>
          <w:i/>
        </w:rPr>
      </w:pPr>
    </w:p>
    <w:p w:rsidR="004B139E" w:rsidRPr="00AB5AC8" w:rsidRDefault="00FF4409" w:rsidP="00EF3F75">
      <w:r>
        <w:rPr>
          <w:noProof/>
        </w:rPr>
        <w:pict>
          <v:line id="_x0000_s1052" style="position:absolute;z-index:-251635712" from="153pt,11.5pt" to="153pt,11.5pt">
            <v:stroke endarrow="block"/>
          </v:line>
        </w:pict>
      </w:r>
      <w:r w:rsidR="004B139E" w:rsidRPr="00AB5AC8">
        <w:t xml:space="preserve">                            </w:t>
      </w:r>
      <w:r w:rsidR="008E2C05" w:rsidRPr="00AB5AC8">
        <w:t xml:space="preserve">            </w:t>
      </w:r>
      <w:r w:rsidR="004B139E" w:rsidRPr="00AB5AC8">
        <w:t xml:space="preserve">   </w:t>
      </w:r>
      <w:r w:rsidR="008E2C05" w:rsidRPr="00AB5AC8">
        <w:t xml:space="preserve">  </w:t>
      </w:r>
      <w:r w:rsidR="004B139E" w:rsidRPr="00AB5AC8">
        <w:t xml:space="preserve"> Развитие                             Падение</w:t>
      </w:r>
    </w:p>
    <w:p w:rsidR="004B139E" w:rsidRPr="00AB5AC8" w:rsidRDefault="004B139E" w:rsidP="00EF3F75">
      <w:r w:rsidRPr="00AB5AC8">
        <w:t xml:space="preserve">                               </w:t>
      </w:r>
      <w:r w:rsidR="008E2C05" w:rsidRPr="00AB5AC8">
        <w:t xml:space="preserve">             </w:t>
      </w:r>
      <w:r w:rsidRPr="00AB5AC8">
        <w:t xml:space="preserve">  действия                          </w:t>
      </w:r>
      <w:r w:rsidR="00E008CB" w:rsidRPr="00AB5AC8">
        <w:t xml:space="preserve"> </w:t>
      </w:r>
      <w:r w:rsidRPr="00AB5AC8">
        <w:t xml:space="preserve"> действия</w:t>
      </w:r>
    </w:p>
    <w:p w:rsidR="004B139E" w:rsidRPr="00AB5AC8" w:rsidRDefault="004B139E" w:rsidP="00EF3F75"/>
    <w:p w:rsidR="004B139E" w:rsidRPr="00FA6608" w:rsidRDefault="004B139E" w:rsidP="00EF3F75">
      <w:pPr>
        <w:rPr>
          <w:i/>
        </w:rPr>
      </w:pPr>
    </w:p>
    <w:p w:rsidR="004B139E" w:rsidRPr="00FA6608" w:rsidRDefault="00FF4409" w:rsidP="00EF3F75">
      <w:pPr>
        <w:rPr>
          <w:i/>
        </w:rPr>
      </w:pPr>
      <w:r>
        <w:rPr>
          <w:i/>
          <w:noProof/>
        </w:rPr>
        <w:pict>
          <v:oval id="_x0000_s1055" style="position:absolute;margin-left:122.25pt;margin-top:10.35pt;width:27pt;height:15.35pt;z-index:251683840"/>
        </w:pict>
      </w:r>
      <w:r>
        <w:rPr>
          <w:i/>
          <w:noProof/>
        </w:rPr>
        <w:pict>
          <v:oval id="_x0000_s1059" style="position:absolute;margin-left:422.6pt;margin-top:12.05pt;width:36pt;height:9pt;z-index:251687936"/>
        </w:pict>
      </w:r>
      <w:r>
        <w:rPr>
          <w:i/>
          <w:noProof/>
        </w:rPr>
        <w:pict>
          <v:oval id="_x0000_s1058" style="position:absolute;margin-left:324pt;margin-top:12.05pt;width:27pt;height:9pt;z-index:251686912"/>
        </w:pict>
      </w:r>
      <w:r>
        <w:rPr>
          <w:i/>
          <w:noProof/>
        </w:rPr>
        <w:pict>
          <v:oval id="_x0000_s1056" style="position:absolute;margin-left:13.5pt;margin-top:12.05pt;width:45pt;height:9pt;z-index:251684864"/>
        </w:pict>
      </w:r>
    </w:p>
    <w:p w:rsidR="004B139E" w:rsidRPr="00FA6608" w:rsidRDefault="00FF4409" w:rsidP="00EF3F75">
      <w:pPr>
        <w:rPr>
          <w:i/>
        </w:rPr>
      </w:pPr>
      <w:r>
        <w:rPr>
          <w:i/>
          <w:noProof/>
        </w:rPr>
        <w:pict>
          <v:line id="_x0000_s1054" style="position:absolute;z-index:251682816" from="339pt,3.05pt" to="447pt,3.05pt">
            <v:stroke endarrow="block"/>
          </v:line>
        </w:pict>
      </w:r>
      <w:r>
        <w:rPr>
          <w:i/>
          <w:noProof/>
        </w:rPr>
        <w:pict>
          <v:line id="_x0000_s1053" style="position:absolute;flip:y;z-index:-251634688" from="36pt,3pt" to="135.15pt,3.05pt">
            <v:stroke endarrow="block"/>
          </v:line>
        </w:pict>
      </w:r>
      <w:r>
        <w:rPr>
          <w:i/>
          <w:noProof/>
        </w:rPr>
        <w:pict>
          <v:line id="_x0000_s1051" style="position:absolute;z-index:-251636736" from="143.95pt,2.9pt" to="351pt,3pt"/>
        </w:pict>
      </w:r>
    </w:p>
    <w:p w:rsidR="004B139E" w:rsidRPr="00AB5AC8" w:rsidRDefault="008E2C05" w:rsidP="00EF3F75">
      <w:r w:rsidRPr="00AB5AC8">
        <w:t xml:space="preserve">    </w:t>
      </w:r>
      <w:r w:rsidR="004B139E" w:rsidRPr="00AB5AC8">
        <w:t xml:space="preserve"> Экспозиция      </w:t>
      </w:r>
      <w:r w:rsidRPr="00AB5AC8">
        <w:t xml:space="preserve">     </w:t>
      </w:r>
      <w:r w:rsidR="004B139E" w:rsidRPr="00AB5AC8">
        <w:t xml:space="preserve">  Завязка                                        </w:t>
      </w:r>
      <w:r w:rsidRPr="00AB5AC8">
        <w:t xml:space="preserve">      </w:t>
      </w:r>
      <w:r w:rsidR="004B139E" w:rsidRPr="00AB5AC8">
        <w:t xml:space="preserve">  Развязка                   </w:t>
      </w:r>
      <w:r w:rsidRPr="00AB5AC8">
        <w:t xml:space="preserve">     </w:t>
      </w:r>
      <w:r w:rsidR="004B139E" w:rsidRPr="00AB5AC8">
        <w:t xml:space="preserve">  Эпилог                 </w:t>
      </w:r>
    </w:p>
    <w:p w:rsidR="004B139E" w:rsidRPr="00AB5AC8" w:rsidRDefault="004B139E" w:rsidP="00EF3F75">
      <w:pPr>
        <w:rPr>
          <w:i/>
        </w:rPr>
      </w:pPr>
      <w:r w:rsidRPr="00AB5AC8">
        <w:rPr>
          <w:i/>
        </w:rPr>
        <w:t xml:space="preserve">      Внесюжетные  элементы</w:t>
      </w:r>
    </w:p>
    <w:p w:rsidR="004B139E" w:rsidRPr="00FA6608" w:rsidRDefault="004B139E" w:rsidP="00EF3F75">
      <w:r w:rsidRPr="00FA6608">
        <w:t>1.Описание:</w:t>
      </w:r>
    </w:p>
    <w:p w:rsidR="004B139E" w:rsidRPr="00FA6608" w:rsidRDefault="004B139E" w:rsidP="00EF3F75">
      <w:r w:rsidRPr="00FA6608">
        <w:t>- пейзаж</w:t>
      </w:r>
    </w:p>
    <w:p w:rsidR="004B139E" w:rsidRPr="00FA6608" w:rsidRDefault="004B139E" w:rsidP="00EF3F75">
      <w:r w:rsidRPr="00FA6608">
        <w:t>- портрет</w:t>
      </w:r>
    </w:p>
    <w:p w:rsidR="004B139E" w:rsidRPr="00FA6608" w:rsidRDefault="004B139E" w:rsidP="00EF3F75">
      <w:r w:rsidRPr="00FA6608">
        <w:t>- интерьер</w:t>
      </w:r>
    </w:p>
    <w:p w:rsidR="004B139E" w:rsidRPr="00FA6608" w:rsidRDefault="004B139E" w:rsidP="00EF3F75">
      <w:r w:rsidRPr="00FA6608">
        <w:t>2.Авторские отступления</w:t>
      </w:r>
    </w:p>
    <w:p w:rsidR="004B139E" w:rsidRPr="00FA6608" w:rsidRDefault="004B139E" w:rsidP="00EF3F75">
      <w:r w:rsidRPr="00FA6608">
        <w:t>3.Вставные эпизоды</w:t>
      </w:r>
    </w:p>
    <w:p w:rsidR="004B139E" w:rsidRPr="000B57F0" w:rsidRDefault="004B139E" w:rsidP="00EF3F75">
      <w:pPr>
        <w:rPr>
          <w:i/>
        </w:rPr>
      </w:pPr>
      <w:r w:rsidRPr="00FA6608">
        <w:t xml:space="preserve"> </w:t>
      </w:r>
      <w:r w:rsidR="000B57F0">
        <w:t xml:space="preserve">    </w:t>
      </w:r>
      <w:r w:rsidRPr="000B57F0">
        <w:rPr>
          <w:i/>
        </w:rPr>
        <w:t>Сильные позиции текста</w:t>
      </w:r>
    </w:p>
    <w:p w:rsidR="004B139E" w:rsidRPr="00FA6608" w:rsidRDefault="000B57F0" w:rsidP="00EF3F75">
      <w:r>
        <w:t>1.Название</w:t>
      </w:r>
    </w:p>
    <w:p w:rsidR="004B139E" w:rsidRPr="00FA6608" w:rsidRDefault="000B57F0" w:rsidP="00EF3F75">
      <w:r>
        <w:t>2.Эпиграф</w:t>
      </w:r>
    </w:p>
    <w:p w:rsidR="004B139E" w:rsidRPr="00FA6608" w:rsidRDefault="004B139E" w:rsidP="00EF3F75">
      <w:r w:rsidRPr="00FA6608">
        <w:t>3.Начало и конец текста, главы, части (первое и последнее предложе</w:t>
      </w:r>
      <w:r w:rsidR="000B57F0">
        <w:t>ния)</w:t>
      </w:r>
    </w:p>
    <w:p w:rsidR="004B139E" w:rsidRPr="00FA6608" w:rsidRDefault="000B57F0" w:rsidP="00EF3F75">
      <w:r>
        <w:t>4.Слова в рифме стихотворения</w:t>
      </w:r>
    </w:p>
    <w:p w:rsidR="004B139E" w:rsidRPr="00607BF8" w:rsidRDefault="004B139E" w:rsidP="00CD187E">
      <w:pPr>
        <w:rPr>
          <w:u w:val="single"/>
        </w:rPr>
      </w:pPr>
      <w:r w:rsidRPr="00FA6608">
        <w:t xml:space="preserve">  </w:t>
      </w:r>
      <w:r w:rsidRPr="000B57F0">
        <w:rPr>
          <w:i/>
        </w:rPr>
        <w:t>Композиция драмы</w:t>
      </w:r>
      <w:r w:rsidRPr="00FA6608">
        <w:t xml:space="preserve"> – организация драматического действия во времени и в пространстве.</w:t>
      </w:r>
      <w:r w:rsidRPr="00FA6608">
        <w:br/>
        <w:t xml:space="preserve">                       </w:t>
      </w:r>
      <w:r w:rsidRPr="00607BF8">
        <w:rPr>
          <w:u w:val="single"/>
        </w:rPr>
        <w:t>Композиционный анализ художественного произведения</w:t>
      </w:r>
    </w:p>
    <w:p w:rsidR="004B139E" w:rsidRPr="00FA6608" w:rsidRDefault="004B139E" w:rsidP="00607BF8">
      <w:r w:rsidRPr="00FA6608">
        <w:t xml:space="preserve">        </w:t>
      </w:r>
      <w:r w:rsidRPr="00607BF8">
        <w:rPr>
          <w:i/>
        </w:rPr>
        <w:t>Композиционный анализ</w:t>
      </w:r>
      <w:r w:rsidRPr="00FA6608">
        <w:t xml:space="preserve"> в соответствии со стилистикой текста наиболее продуктивен в работе над литературным произведением. </w:t>
      </w:r>
      <w:r w:rsidRPr="00FA6608">
        <w:rPr>
          <w:i/>
        </w:rPr>
        <w:t>Л.Кайда</w:t>
      </w:r>
      <w:r w:rsidRPr="00FA6608">
        <w:t xml:space="preserve"> пишет, что «все компоненты художественной структуры (факты, набор этих фактов, их расположение, характер и способ описания и т.д.) важны не сами по себе, а как отражение эстетической программы (мысли, задумки) автора, который отобрал материал и обработал его в соответствии со своим пониманием, отношением и оценкой». (Кайда Л. Композиционный анализ художественного текста. – М., 2000, с.88)</w:t>
      </w:r>
    </w:p>
    <w:p w:rsidR="004B139E" w:rsidRPr="00FA6608" w:rsidRDefault="004B139E" w:rsidP="00607BF8">
      <w:r w:rsidRPr="00FA6608">
        <w:t xml:space="preserve">        </w:t>
      </w:r>
      <w:r w:rsidRPr="00FA6608">
        <w:rPr>
          <w:i/>
        </w:rPr>
        <w:t>В.Одинцов</w:t>
      </w:r>
      <w:r w:rsidRPr="00FA6608">
        <w:t xml:space="preserve"> утверждал, что «только осознав общий принцип построения произведения, можно правильно истолковать функции каждого элемента или компонента текста. Без этого немыслимо правильное понимание идеи, смысла всего произведения или его частей». (Одинцов В. Стилистика текста. – М., 1980, с.171)</w:t>
      </w:r>
    </w:p>
    <w:p w:rsidR="004B139E" w:rsidRPr="00FA6608" w:rsidRDefault="004B139E" w:rsidP="00607BF8">
      <w:r w:rsidRPr="00FA6608">
        <w:rPr>
          <w:i/>
        </w:rPr>
        <w:t xml:space="preserve">       А.Есин</w:t>
      </w:r>
      <w:r w:rsidRPr="00FA6608">
        <w:t xml:space="preserve"> говорит, что «начинать анализ композиции целого произведения необходимо именно с </w:t>
      </w:r>
      <w:r w:rsidRPr="00FA6608">
        <w:rPr>
          <w:i/>
        </w:rPr>
        <w:t>опорных точек</w:t>
      </w:r>
      <w:r w:rsidRPr="00FA6608">
        <w:t xml:space="preserve"> …Точки наибольшего читательского напряжения мы будем называть опорными точками композиции...Анализ же опорных точек – ключ к пониманию логики композиции, а значит, и всей внутренней логики произведения как целого». (Есин А.Б. Принципы и приёмы анализа литературного произведения. – М., 2000, с.51)</w:t>
      </w:r>
    </w:p>
    <w:p w:rsidR="004B139E" w:rsidRPr="00607BF8" w:rsidRDefault="004B139E" w:rsidP="00607BF8">
      <w:pPr>
        <w:jc w:val="center"/>
        <w:rPr>
          <w:i/>
        </w:rPr>
      </w:pPr>
      <w:r w:rsidRPr="00607BF8">
        <w:rPr>
          <w:i/>
        </w:rPr>
        <w:t>Опорные точки композиции</w:t>
      </w:r>
    </w:p>
    <w:p w:rsidR="004B139E" w:rsidRPr="00FA6608" w:rsidRDefault="004B139E" w:rsidP="00607BF8">
      <w:pPr>
        <w:numPr>
          <w:ilvl w:val="0"/>
          <w:numId w:val="9"/>
        </w:numPr>
        <w:tabs>
          <w:tab w:val="clear" w:pos="2400"/>
          <w:tab w:val="num" w:pos="-180"/>
          <w:tab w:val="left" w:pos="0"/>
          <w:tab w:val="left" w:pos="900"/>
        </w:tabs>
        <w:ind w:left="0" w:firstLine="539"/>
        <w:jc w:val="both"/>
      </w:pPr>
      <w:r w:rsidRPr="00FA6608">
        <w:t>Кульминация</w:t>
      </w:r>
    </w:p>
    <w:p w:rsidR="004B139E" w:rsidRPr="00FA6608" w:rsidRDefault="004B139E" w:rsidP="00607BF8">
      <w:pPr>
        <w:numPr>
          <w:ilvl w:val="0"/>
          <w:numId w:val="9"/>
        </w:numPr>
        <w:tabs>
          <w:tab w:val="clear" w:pos="2400"/>
          <w:tab w:val="num" w:pos="-180"/>
          <w:tab w:val="left" w:pos="0"/>
          <w:tab w:val="left" w:pos="900"/>
        </w:tabs>
        <w:ind w:left="0" w:firstLine="539"/>
        <w:jc w:val="both"/>
      </w:pPr>
      <w:r w:rsidRPr="00FA6608">
        <w:t>Развязка</w:t>
      </w:r>
    </w:p>
    <w:p w:rsidR="004B139E" w:rsidRPr="00FA6608" w:rsidRDefault="004B139E" w:rsidP="00607BF8">
      <w:pPr>
        <w:numPr>
          <w:ilvl w:val="0"/>
          <w:numId w:val="9"/>
        </w:numPr>
        <w:tabs>
          <w:tab w:val="clear" w:pos="2400"/>
          <w:tab w:val="num" w:pos="-180"/>
          <w:tab w:val="left" w:pos="0"/>
          <w:tab w:val="left" w:pos="900"/>
        </w:tabs>
        <w:ind w:left="0" w:firstLine="539"/>
        <w:jc w:val="both"/>
      </w:pPr>
      <w:r w:rsidRPr="00FA6608">
        <w:t>Перипетии в судьбе героя</w:t>
      </w:r>
    </w:p>
    <w:p w:rsidR="004B139E" w:rsidRPr="00FA6608" w:rsidRDefault="004B139E" w:rsidP="00607BF8">
      <w:pPr>
        <w:numPr>
          <w:ilvl w:val="0"/>
          <w:numId w:val="9"/>
        </w:numPr>
        <w:tabs>
          <w:tab w:val="clear" w:pos="2400"/>
          <w:tab w:val="num" w:pos="-180"/>
          <w:tab w:val="left" w:pos="0"/>
          <w:tab w:val="left" w:pos="900"/>
        </w:tabs>
        <w:ind w:left="0" w:firstLine="539"/>
        <w:jc w:val="both"/>
      </w:pPr>
      <w:r w:rsidRPr="00FA6608">
        <w:t>Сильные позиции текста</w:t>
      </w:r>
    </w:p>
    <w:p w:rsidR="004B139E" w:rsidRPr="00FA6608" w:rsidRDefault="004B139E" w:rsidP="00607BF8">
      <w:pPr>
        <w:numPr>
          <w:ilvl w:val="0"/>
          <w:numId w:val="9"/>
        </w:numPr>
        <w:tabs>
          <w:tab w:val="clear" w:pos="2400"/>
          <w:tab w:val="num" w:pos="-180"/>
          <w:tab w:val="left" w:pos="0"/>
          <w:tab w:val="left" w:pos="900"/>
        </w:tabs>
        <w:ind w:left="0" w:firstLine="539"/>
        <w:jc w:val="both"/>
      </w:pPr>
      <w:r w:rsidRPr="00FA6608">
        <w:t>Эффектные художественные приемы и средства</w:t>
      </w:r>
    </w:p>
    <w:p w:rsidR="004B139E" w:rsidRPr="00FA6608" w:rsidRDefault="004B139E" w:rsidP="00607BF8">
      <w:pPr>
        <w:numPr>
          <w:ilvl w:val="0"/>
          <w:numId w:val="9"/>
        </w:numPr>
        <w:tabs>
          <w:tab w:val="clear" w:pos="2400"/>
          <w:tab w:val="num" w:pos="-180"/>
          <w:tab w:val="left" w:pos="0"/>
          <w:tab w:val="left" w:pos="900"/>
        </w:tabs>
        <w:ind w:left="0" w:firstLine="539"/>
        <w:jc w:val="both"/>
      </w:pPr>
      <w:r w:rsidRPr="00FA6608">
        <w:t>Повторы</w:t>
      </w:r>
    </w:p>
    <w:p w:rsidR="004B139E" w:rsidRPr="00FA6608" w:rsidRDefault="004B139E" w:rsidP="00607BF8">
      <w:pPr>
        <w:numPr>
          <w:ilvl w:val="0"/>
          <w:numId w:val="9"/>
        </w:numPr>
        <w:tabs>
          <w:tab w:val="clear" w:pos="2400"/>
          <w:tab w:val="num" w:pos="-180"/>
          <w:tab w:val="left" w:pos="0"/>
          <w:tab w:val="left" w:pos="900"/>
        </w:tabs>
        <w:ind w:left="0" w:firstLine="539"/>
        <w:jc w:val="both"/>
      </w:pPr>
      <w:r w:rsidRPr="00FA6608">
        <w:t>Противопоставления</w:t>
      </w:r>
    </w:p>
    <w:p w:rsidR="004B139E" w:rsidRPr="00FA6608" w:rsidRDefault="004B139E" w:rsidP="00477199">
      <w:pPr>
        <w:pStyle w:val="ab"/>
        <w:spacing w:before="0" w:beforeAutospacing="0" w:after="0" w:afterAutospacing="0"/>
      </w:pPr>
      <w:r w:rsidRPr="00FA6608">
        <w:t xml:space="preserve">     </w:t>
      </w:r>
      <w:r w:rsidRPr="00FA6608">
        <w:rPr>
          <w:i/>
        </w:rPr>
        <w:t>Объектом анализа</w:t>
      </w:r>
      <w:r w:rsidRPr="00FA6608">
        <w:t xml:space="preserve"> могут служить разные аспекты композиции: архитектоника, или внешняя композиция текста (главы, абзацы и тому подобное); система образов персонажей; </w:t>
      </w:r>
      <w:r w:rsidRPr="00FA6608">
        <w:lastRenderedPageBreak/>
        <w:t>смена точек зрения в структуре текста; система деталей, представленных в тексте; соотнесенность друг с другом и с остальными компонентами текста его внесюжетных элементов.</w:t>
      </w:r>
      <w:r w:rsidR="00607BF8">
        <w:t xml:space="preserve"> </w:t>
      </w:r>
      <w:r w:rsidRPr="00FA6608">
        <w:t xml:space="preserve">Необходимо учитывать различные </w:t>
      </w:r>
      <w:r w:rsidRPr="00FA6608">
        <w:rPr>
          <w:i/>
        </w:rPr>
        <w:t>графические выделения,</w:t>
      </w:r>
      <w:r w:rsidRPr="00FA6608">
        <w:t xml:space="preserve"> повторы языковых единиц разных уровней, сильные позиции текста (заглавие, эпиграф, начало и конец текста, главы, части).</w:t>
      </w:r>
      <w:r w:rsidR="00477199">
        <w:t xml:space="preserve"> </w:t>
      </w:r>
      <w:r w:rsidRPr="00FA6608">
        <w:t xml:space="preserve"> «При анализе общей композиции произведения следует в первую очередь определить соотношение сюжета и внесюжетных элементов: что важнее – и, исходя из этого, продолжать анализ в соответствующем направлении». (Есин А.Б. Принципы и приёмы анализа литературного произведения. – М., 2000, с.150)</w:t>
      </w:r>
    </w:p>
    <w:p w:rsidR="004B139E" w:rsidRPr="00FA6608" w:rsidRDefault="004B139E" w:rsidP="00607BF8">
      <w:pPr>
        <w:pStyle w:val="ab"/>
        <w:spacing w:before="0" w:beforeAutospacing="0" w:after="0" w:afterAutospacing="0"/>
      </w:pPr>
      <w:r w:rsidRPr="00FA6608">
        <w:t xml:space="preserve">     Понятие композиции текста эффективно на двух этапах анализа: на этапе знакомства с произведением, когда необходимо четко представить себе его архитектонику как выражение авторских взглядов, и на завершающем этапе анализа, когда рассматриваются внутритекстовые связи разных элементов произведения; выявляются приемы построения текста (повторы, лейтмотивы, контраст, параллелизм, монтаж и другие).</w:t>
      </w:r>
    </w:p>
    <w:p w:rsidR="004B139E" w:rsidRPr="00FA6608" w:rsidRDefault="004B139E" w:rsidP="00607BF8">
      <w:r w:rsidRPr="00FA6608">
        <w:t xml:space="preserve">        «</w:t>
      </w:r>
      <w:r w:rsidRPr="00FA6608">
        <w:rPr>
          <w:i/>
        </w:rPr>
        <w:t>Для анализа композиции художественного текста необходимо уметь</w:t>
      </w:r>
      <w:r w:rsidRPr="00FA6608">
        <w:t>: выделять в его структуре значимые для интерпретации произведения повторы, служащие основой когезии и когерентности; выявлять семантические переклички в частях текста; выделять языковые сигналы, маркирующие композиционные части произведения; соотносить особенности членения текста с его содержанием и определять роль дискретных композиционных единиц в составе целого; устанавливать связь повествовательной структуры текста… с его внешней композицией». (</w:t>
      </w:r>
      <w:r w:rsidRPr="00763B4E">
        <w:t>Николина Н.А.</w:t>
      </w:r>
      <w:r w:rsidRPr="00FA6608">
        <w:t xml:space="preserve"> Филологический анализ текста. – М.,2003, с.51)    </w:t>
      </w:r>
    </w:p>
    <w:p w:rsidR="004B139E" w:rsidRPr="00FA6608" w:rsidRDefault="004B139E" w:rsidP="00607BF8">
      <w:r w:rsidRPr="00FA6608">
        <w:t xml:space="preserve">          При изучении композиции следует учитывать родовые  особенности произведения. Композиционный  анализ поэтического текста может включать в себя  такие, например, операции.</w:t>
      </w:r>
    </w:p>
    <w:p w:rsidR="004B139E" w:rsidRPr="00763B4E" w:rsidRDefault="004B139E" w:rsidP="00607BF8">
      <w:pPr>
        <w:jc w:val="center"/>
        <w:rPr>
          <w:i/>
        </w:rPr>
      </w:pPr>
      <w:r w:rsidRPr="00763B4E">
        <w:rPr>
          <w:i/>
        </w:rPr>
        <w:t>Композиционный анализ поэтического текста</w:t>
      </w:r>
    </w:p>
    <w:p w:rsidR="004B139E" w:rsidRPr="00FA6608" w:rsidRDefault="004B139E" w:rsidP="00607BF8">
      <w:r w:rsidRPr="00FA6608">
        <w:t>1.Строфы и стихи. Микротема каждой части.</w:t>
      </w:r>
    </w:p>
    <w:p w:rsidR="004B139E" w:rsidRPr="00FA6608" w:rsidRDefault="004B139E" w:rsidP="00607BF8">
      <w:r w:rsidRPr="00FA6608">
        <w:t>2.Языковая композиция. Ключевые слова, словесные ряды.</w:t>
      </w:r>
    </w:p>
    <w:p w:rsidR="004B139E" w:rsidRPr="00FA6608" w:rsidRDefault="004B139E" w:rsidP="00607BF8">
      <w:r w:rsidRPr="00FA6608">
        <w:t>3.Композиционные приёмы. Повтор, усиление, антитеза, монтаж.</w:t>
      </w:r>
    </w:p>
    <w:p w:rsidR="004B139E" w:rsidRPr="00FA6608" w:rsidRDefault="004B139E" w:rsidP="00607BF8">
      <w:r w:rsidRPr="00FA6608">
        <w:t>4.Сильные позиции текста. Название, эпиграф, первое и последнее предложения, рифмы, повторы.</w:t>
      </w:r>
    </w:p>
    <w:p w:rsidR="004B139E" w:rsidRPr="00763B4E" w:rsidRDefault="004B139E" w:rsidP="00607BF8">
      <w:pPr>
        <w:jc w:val="center"/>
        <w:rPr>
          <w:i/>
        </w:rPr>
      </w:pPr>
      <w:r w:rsidRPr="00763B4E">
        <w:rPr>
          <w:i/>
        </w:rPr>
        <w:t>Композиционный анализ прозаического текста</w:t>
      </w:r>
    </w:p>
    <w:p w:rsidR="004B139E" w:rsidRPr="00FA6608" w:rsidRDefault="004B139E" w:rsidP="00607BF8">
      <w:r w:rsidRPr="00FA6608">
        <w:t>1.План текста (микротемы), сюжетная схема.</w:t>
      </w:r>
    </w:p>
    <w:p w:rsidR="004B139E" w:rsidRPr="00FA6608" w:rsidRDefault="004B139E" w:rsidP="00607BF8">
      <w:r w:rsidRPr="00FA6608">
        <w:t>2.Опорные точки композиции.</w:t>
      </w:r>
    </w:p>
    <w:p w:rsidR="004B139E" w:rsidRPr="00FA6608" w:rsidRDefault="004B139E" w:rsidP="00607BF8">
      <w:r w:rsidRPr="00FA6608">
        <w:t>3.Повторы и противопоставления.</w:t>
      </w:r>
    </w:p>
    <w:p w:rsidR="004B139E" w:rsidRPr="00FA6608" w:rsidRDefault="004B139E" w:rsidP="00607BF8">
      <w:r w:rsidRPr="00FA6608">
        <w:t>4.Композиционные приёмы, их роль.</w:t>
      </w:r>
    </w:p>
    <w:p w:rsidR="004B139E" w:rsidRPr="00FA6608" w:rsidRDefault="004B139E" w:rsidP="00607BF8">
      <w:r w:rsidRPr="00FA6608">
        <w:t>5.Сильные позиции текста.</w:t>
      </w:r>
    </w:p>
    <w:p w:rsidR="004B139E" w:rsidRPr="00FA6608" w:rsidRDefault="004B139E" w:rsidP="00607BF8">
      <w:r w:rsidRPr="00FA6608">
        <w:t>6.Языковая композиция. Ключевые слова, словесные ряды.</w:t>
      </w:r>
    </w:p>
    <w:p w:rsidR="004B139E" w:rsidRPr="00FA6608" w:rsidRDefault="004B139E" w:rsidP="00607BF8">
      <w:r w:rsidRPr="00FA6608">
        <w:t>7.Вид и тип композиции.</w:t>
      </w:r>
    </w:p>
    <w:p w:rsidR="004B139E" w:rsidRPr="00FA6608" w:rsidRDefault="004B139E" w:rsidP="00607BF8">
      <w:r w:rsidRPr="00FA6608">
        <w:t>8.Роль эпизода в тексте.</w:t>
      </w:r>
    </w:p>
    <w:p w:rsidR="004B139E" w:rsidRPr="00FA6608" w:rsidRDefault="004B139E" w:rsidP="00607BF8">
      <w:r w:rsidRPr="00FA6608">
        <w:t>9.Система образов персонажей.</w:t>
      </w:r>
    </w:p>
    <w:p w:rsidR="004B139E" w:rsidRPr="00FA6608" w:rsidRDefault="004B139E" w:rsidP="00607BF8">
      <w:r w:rsidRPr="00FA6608">
        <w:t>10.Смена точек зрения в структуре текста.</w:t>
      </w:r>
    </w:p>
    <w:p w:rsidR="004B139E" w:rsidRPr="00FA6608" w:rsidRDefault="004B139E" w:rsidP="00607BF8">
      <w:r w:rsidRPr="00FA6608">
        <w:t xml:space="preserve">11.Временная </w:t>
      </w:r>
      <w:r w:rsidR="004550BC">
        <w:t xml:space="preserve">и пространственная </w:t>
      </w:r>
      <w:r w:rsidRPr="00FA6608">
        <w:t>организация текста.</w:t>
      </w:r>
    </w:p>
    <w:p w:rsidR="004B139E" w:rsidRPr="00763B4E" w:rsidRDefault="004B139E" w:rsidP="00607BF8">
      <w:pPr>
        <w:jc w:val="center"/>
        <w:rPr>
          <w:i/>
        </w:rPr>
      </w:pPr>
      <w:r w:rsidRPr="00763B4E">
        <w:rPr>
          <w:i/>
        </w:rPr>
        <w:t>Композиционный анализ драматического текста</w:t>
      </w:r>
    </w:p>
    <w:p w:rsidR="004B139E" w:rsidRPr="00FA6608" w:rsidRDefault="004B139E" w:rsidP="00607BF8">
      <w:r w:rsidRPr="00FA6608">
        <w:t>1.Внешняя архитектоника. Акты, действия, явления.</w:t>
      </w:r>
    </w:p>
    <w:p w:rsidR="004B139E" w:rsidRPr="00FA6608" w:rsidRDefault="004B139E" w:rsidP="00607BF8">
      <w:r w:rsidRPr="00FA6608">
        <w:t>2.Развитие действия во времени и в пространстве.</w:t>
      </w:r>
    </w:p>
    <w:p w:rsidR="004B139E" w:rsidRPr="00FA6608" w:rsidRDefault="004B139E" w:rsidP="00607BF8">
      <w:r w:rsidRPr="00FA6608">
        <w:t>3.Роль элементов сюжета в тексте.</w:t>
      </w:r>
    </w:p>
    <w:p w:rsidR="004B139E" w:rsidRPr="00FA6608" w:rsidRDefault="004B139E" w:rsidP="00607BF8">
      <w:r w:rsidRPr="00FA6608">
        <w:t>4.Значение ремарок.</w:t>
      </w:r>
    </w:p>
    <w:p w:rsidR="004B139E" w:rsidRPr="00FA6608" w:rsidRDefault="004B139E" w:rsidP="00607BF8">
      <w:r w:rsidRPr="00FA6608">
        <w:t>5.Принцип группировки персонажей.</w:t>
      </w:r>
    </w:p>
    <w:p w:rsidR="004B139E" w:rsidRPr="00FA6608" w:rsidRDefault="004B139E" w:rsidP="00607BF8">
      <w:r w:rsidRPr="00FA6608">
        <w:t>6.Сценические и внесценические персонажи.</w:t>
      </w:r>
    </w:p>
    <w:p w:rsidR="004B139E" w:rsidRPr="00763B4E" w:rsidRDefault="004B139E" w:rsidP="00607BF8">
      <w:pPr>
        <w:jc w:val="center"/>
        <w:rPr>
          <w:i/>
        </w:rPr>
      </w:pPr>
      <w:r w:rsidRPr="00763B4E">
        <w:rPr>
          <w:i/>
        </w:rPr>
        <w:t>Анализ эпизода прозаического текста</w:t>
      </w:r>
    </w:p>
    <w:p w:rsidR="004B139E" w:rsidRPr="00FA6608" w:rsidRDefault="004B139E" w:rsidP="00607BF8">
      <w:r w:rsidRPr="00FA6608">
        <w:t>Что такое эпизод?</w:t>
      </w:r>
    </w:p>
    <w:p w:rsidR="004B139E" w:rsidRPr="00FA6608" w:rsidRDefault="004B139E" w:rsidP="00607BF8">
      <w:r w:rsidRPr="00FA6608">
        <w:t>Предположение о роли эпизода в произведении.</w:t>
      </w:r>
    </w:p>
    <w:p w:rsidR="004B139E" w:rsidRPr="00FA6608" w:rsidRDefault="004B139E" w:rsidP="00607BF8">
      <w:r w:rsidRPr="00FA6608">
        <w:t>Сжатый пересказ фрагмента.</w:t>
      </w:r>
    </w:p>
    <w:p w:rsidR="004B139E" w:rsidRPr="00FA6608" w:rsidRDefault="004B139E" w:rsidP="00607BF8">
      <w:r w:rsidRPr="00FA6608">
        <w:t>Место эпизода в композиции текста. Какие фрагменты до и после? Почему именно здесь?</w:t>
      </w:r>
    </w:p>
    <w:p w:rsidR="004B139E" w:rsidRPr="00FA6608" w:rsidRDefault="004B139E" w:rsidP="00607BF8">
      <w:r w:rsidRPr="00FA6608">
        <w:lastRenderedPageBreak/>
        <w:t>Место эпизода в сюжете произведения. Экспозиция, завязка, кульминация, развитие действия, развязка, эпилог.</w:t>
      </w:r>
    </w:p>
    <w:p w:rsidR="004B139E" w:rsidRPr="00FA6608" w:rsidRDefault="004B139E" w:rsidP="00607BF8">
      <w:r w:rsidRPr="00FA6608">
        <w:t>Какие темы, идеи, проблемы текста нашли отражение в этом фрагменте?</w:t>
      </w:r>
    </w:p>
    <w:p w:rsidR="004B139E" w:rsidRPr="00FA6608" w:rsidRDefault="004B139E" w:rsidP="00607BF8">
      <w:r w:rsidRPr="00FA6608">
        <w:t>Расстановка персонажей в эпизоде. Новое в характерах героев.</w:t>
      </w:r>
    </w:p>
    <w:p w:rsidR="004B139E" w:rsidRPr="00FA6608" w:rsidRDefault="004B139E" w:rsidP="00607BF8">
      <w:r w:rsidRPr="00FA6608">
        <w:t>Каков предметный мир произведения? Пейзаж, интерьер, портрет. Почему именно в данном эпизоде?</w:t>
      </w:r>
    </w:p>
    <w:p w:rsidR="004B139E" w:rsidRPr="00FA6608" w:rsidRDefault="004B139E" w:rsidP="00607BF8">
      <w:r w:rsidRPr="00FA6608">
        <w:t>Мотивы эпизода. Встреча, спор, дорога, сон и  т. д.</w:t>
      </w:r>
      <w:r w:rsidRPr="00FA6608">
        <w:br/>
        <w:t>Ассоциации. Библейские, фольклорные, античные.</w:t>
      </w:r>
      <w:r w:rsidRPr="00FA6608">
        <w:br/>
        <w:t>От чьего имени ведётся повествование? Автор, рассказчик, персонаж. Почему?</w:t>
      </w:r>
      <w:r w:rsidRPr="00FA6608">
        <w:br/>
        <w:t>Организация речи. Повествование, описание, монолог, диалог. Почему?</w:t>
      </w:r>
      <w:r w:rsidRPr="00FA6608">
        <w:br/>
        <w:t>Языковые средства художественной изобразительности. Тропы, фигуры.</w:t>
      </w:r>
      <w:r w:rsidRPr="00FA6608">
        <w:br/>
        <w:t>Вывод. Роль эпизода в произведении. Какие темы произведения развиваются в этом эпизоде? Значение фрагмента для раскрытия идеи текста.</w:t>
      </w:r>
    </w:p>
    <w:p w:rsidR="00853767" w:rsidRDefault="00853767" w:rsidP="00FA6608">
      <w:pPr>
        <w:pStyle w:val="a6"/>
        <w:spacing w:line="240" w:lineRule="auto"/>
        <w:rPr>
          <w:sz w:val="24"/>
          <w:szCs w:val="24"/>
        </w:rPr>
      </w:pPr>
    </w:p>
    <w:p w:rsidR="004B139E" w:rsidRDefault="004B139E" w:rsidP="00FA6608">
      <w:pPr>
        <w:pStyle w:val="a6"/>
        <w:spacing w:line="240" w:lineRule="auto"/>
        <w:rPr>
          <w:sz w:val="24"/>
          <w:szCs w:val="24"/>
        </w:rPr>
      </w:pPr>
      <w:r w:rsidRPr="00FA6608">
        <w:rPr>
          <w:sz w:val="24"/>
          <w:szCs w:val="24"/>
        </w:rPr>
        <w:t xml:space="preserve">Результативность </w:t>
      </w:r>
    </w:p>
    <w:p w:rsidR="00E92CA0" w:rsidRPr="00C709FD" w:rsidRDefault="00E92CA0" w:rsidP="00FA6608">
      <w:pPr>
        <w:pStyle w:val="a6"/>
        <w:spacing w:line="240" w:lineRule="auto"/>
        <w:rPr>
          <w:b w:val="0"/>
          <w:sz w:val="24"/>
          <w:szCs w:val="24"/>
          <w:u w:val="single"/>
        </w:rPr>
      </w:pPr>
      <w:r w:rsidRPr="00C709FD">
        <w:rPr>
          <w:b w:val="0"/>
          <w:sz w:val="24"/>
          <w:szCs w:val="24"/>
          <w:u w:val="single"/>
        </w:rPr>
        <w:t>Основные планируемые результаты</w:t>
      </w:r>
    </w:p>
    <w:p w:rsidR="00E92CA0" w:rsidRDefault="008E68D2" w:rsidP="008E68D2">
      <w:pPr>
        <w:pStyle w:val="a6"/>
        <w:spacing w:line="240" w:lineRule="auto"/>
        <w:jc w:val="left"/>
        <w:rPr>
          <w:b w:val="0"/>
          <w:sz w:val="24"/>
          <w:szCs w:val="24"/>
        </w:rPr>
      </w:pPr>
      <w:r>
        <w:rPr>
          <w:b w:val="0"/>
          <w:sz w:val="24"/>
          <w:szCs w:val="24"/>
        </w:rPr>
        <w:t>В 11 классе ученики знают:</w:t>
      </w:r>
    </w:p>
    <w:p w:rsidR="009A140B" w:rsidRDefault="009A140B" w:rsidP="009A140B">
      <w:pPr>
        <w:numPr>
          <w:ilvl w:val="0"/>
          <w:numId w:val="10"/>
        </w:numPr>
      </w:pPr>
      <w:r w:rsidRPr="005960D5">
        <w:t>понятия «композиция», «композиционные приёмы», «типы композиции», «виды композиции», «языковая композиция», «композиционные фор</w:t>
      </w:r>
      <w:r>
        <w:t>м</w:t>
      </w:r>
      <w:r w:rsidR="00697FE2">
        <w:t>ы», «опорные точки композиции», «композиционные средства»;</w:t>
      </w:r>
    </w:p>
    <w:p w:rsidR="00B970D8" w:rsidRDefault="009A140B" w:rsidP="009A140B">
      <w:pPr>
        <w:numPr>
          <w:ilvl w:val="0"/>
          <w:numId w:val="10"/>
        </w:numPr>
      </w:pPr>
      <w:r>
        <w:t xml:space="preserve">понятия </w:t>
      </w:r>
      <w:r w:rsidRPr="005960D5">
        <w:t>«сюжет», «сюжетные эле</w:t>
      </w:r>
      <w:r w:rsidR="00B970D8">
        <w:t>менты», «внесюжетные элементы»</w:t>
      </w:r>
      <w:r w:rsidR="00D450A8">
        <w:t xml:space="preserve">, </w:t>
      </w:r>
      <w:r w:rsidR="00D450A8" w:rsidRPr="00D450A8">
        <w:t xml:space="preserve"> </w:t>
      </w:r>
      <w:r w:rsidR="00D450A8" w:rsidRPr="005960D5">
        <w:t>«мотив», «фабула</w:t>
      </w:r>
      <w:r w:rsidR="00D450A8">
        <w:t xml:space="preserve">», </w:t>
      </w:r>
      <w:r w:rsidR="00D450A8" w:rsidRPr="00D450A8">
        <w:t xml:space="preserve"> </w:t>
      </w:r>
      <w:r w:rsidR="00351050">
        <w:t>«конфликт», эпизод»;</w:t>
      </w:r>
    </w:p>
    <w:p w:rsidR="009A140B" w:rsidRPr="005960D5" w:rsidRDefault="009A140B" w:rsidP="009A140B">
      <w:pPr>
        <w:numPr>
          <w:ilvl w:val="0"/>
          <w:numId w:val="10"/>
        </w:numPr>
      </w:pPr>
      <w:r w:rsidRPr="005960D5">
        <w:t xml:space="preserve"> </w:t>
      </w:r>
      <w:r w:rsidR="00D450A8">
        <w:t xml:space="preserve">понятия </w:t>
      </w:r>
      <w:r w:rsidRPr="005960D5">
        <w:t xml:space="preserve">«литературный герой», </w:t>
      </w:r>
      <w:r w:rsidR="00D450A8">
        <w:t>«система образов»;</w:t>
      </w:r>
    </w:p>
    <w:p w:rsidR="00B10F4D" w:rsidRDefault="00B970D8" w:rsidP="00B10F4D">
      <w:pPr>
        <w:pStyle w:val="a6"/>
        <w:numPr>
          <w:ilvl w:val="0"/>
          <w:numId w:val="10"/>
        </w:numPr>
        <w:spacing w:line="240" w:lineRule="auto"/>
        <w:jc w:val="left"/>
        <w:rPr>
          <w:b w:val="0"/>
          <w:sz w:val="24"/>
          <w:szCs w:val="24"/>
        </w:rPr>
      </w:pPr>
      <w:r>
        <w:rPr>
          <w:b w:val="0"/>
          <w:sz w:val="24"/>
          <w:szCs w:val="24"/>
        </w:rPr>
        <w:t xml:space="preserve">понятия </w:t>
      </w:r>
      <w:r w:rsidRPr="00B970D8">
        <w:rPr>
          <w:b w:val="0"/>
          <w:sz w:val="24"/>
          <w:szCs w:val="24"/>
        </w:rPr>
        <w:t>«словесные приёмы субъе</w:t>
      </w:r>
      <w:r w:rsidR="00443E33">
        <w:rPr>
          <w:b w:val="0"/>
          <w:sz w:val="24"/>
          <w:szCs w:val="24"/>
        </w:rPr>
        <w:t>ктивации», «типы повествования», «смена точек зрения»;</w:t>
      </w:r>
    </w:p>
    <w:p w:rsidR="00D450A8" w:rsidRDefault="00D450A8" w:rsidP="00B10F4D">
      <w:pPr>
        <w:pStyle w:val="a6"/>
        <w:numPr>
          <w:ilvl w:val="0"/>
          <w:numId w:val="10"/>
        </w:numPr>
        <w:spacing w:line="240" w:lineRule="auto"/>
        <w:jc w:val="left"/>
        <w:rPr>
          <w:b w:val="0"/>
          <w:sz w:val="24"/>
          <w:szCs w:val="24"/>
        </w:rPr>
      </w:pPr>
      <w:r>
        <w:rPr>
          <w:b w:val="0"/>
          <w:sz w:val="24"/>
          <w:szCs w:val="24"/>
        </w:rPr>
        <w:t xml:space="preserve">понятия </w:t>
      </w:r>
      <w:r w:rsidRPr="00D450A8">
        <w:rPr>
          <w:b w:val="0"/>
          <w:sz w:val="24"/>
          <w:szCs w:val="24"/>
        </w:rPr>
        <w:t>«сильные позиции текста»</w:t>
      </w:r>
      <w:r w:rsidR="00F01B57">
        <w:rPr>
          <w:b w:val="0"/>
          <w:sz w:val="24"/>
          <w:szCs w:val="24"/>
        </w:rPr>
        <w:t>, «хронотоп»</w:t>
      </w:r>
      <w:r w:rsidR="00156A34">
        <w:rPr>
          <w:b w:val="0"/>
          <w:sz w:val="24"/>
          <w:szCs w:val="24"/>
        </w:rPr>
        <w:t>;</w:t>
      </w:r>
    </w:p>
    <w:p w:rsidR="00944791" w:rsidRDefault="00944791" w:rsidP="00B10F4D">
      <w:pPr>
        <w:pStyle w:val="a6"/>
        <w:numPr>
          <w:ilvl w:val="0"/>
          <w:numId w:val="10"/>
        </w:numPr>
        <w:spacing w:line="240" w:lineRule="auto"/>
        <w:jc w:val="left"/>
        <w:rPr>
          <w:b w:val="0"/>
          <w:sz w:val="24"/>
          <w:szCs w:val="24"/>
        </w:rPr>
      </w:pPr>
      <w:r>
        <w:rPr>
          <w:b w:val="0"/>
          <w:sz w:val="24"/>
          <w:szCs w:val="24"/>
        </w:rPr>
        <w:t>понятия «ключевое слово», «словесный ряд»</w:t>
      </w:r>
      <w:r w:rsidR="00B96407">
        <w:rPr>
          <w:b w:val="0"/>
          <w:sz w:val="24"/>
          <w:szCs w:val="24"/>
        </w:rPr>
        <w:t>;</w:t>
      </w:r>
    </w:p>
    <w:p w:rsidR="006C25F1" w:rsidRDefault="006C25F1" w:rsidP="00B10F4D">
      <w:pPr>
        <w:pStyle w:val="a6"/>
        <w:numPr>
          <w:ilvl w:val="0"/>
          <w:numId w:val="10"/>
        </w:numPr>
        <w:spacing w:line="240" w:lineRule="auto"/>
        <w:jc w:val="left"/>
        <w:rPr>
          <w:b w:val="0"/>
          <w:sz w:val="24"/>
          <w:szCs w:val="24"/>
        </w:rPr>
      </w:pPr>
      <w:r>
        <w:rPr>
          <w:b w:val="0"/>
          <w:sz w:val="24"/>
          <w:szCs w:val="24"/>
        </w:rPr>
        <w:t>понятия «повтор», «оппозиция»;</w:t>
      </w:r>
    </w:p>
    <w:p w:rsidR="00425E40" w:rsidRPr="00156A34" w:rsidRDefault="009A184A" w:rsidP="00425E40">
      <w:pPr>
        <w:pStyle w:val="af0"/>
        <w:numPr>
          <w:ilvl w:val="0"/>
          <w:numId w:val="10"/>
        </w:numPr>
      </w:pPr>
      <w:r>
        <w:t xml:space="preserve">алгоритмы </w:t>
      </w:r>
      <w:r w:rsidR="00156A34" w:rsidRPr="00156A34">
        <w:t xml:space="preserve">«Композиционный анализ поэтического текста», «Композиционный анализ </w:t>
      </w:r>
      <w:r w:rsidR="00156A34">
        <w:t>прозаического</w:t>
      </w:r>
      <w:r w:rsidR="00156A34" w:rsidRPr="00156A34">
        <w:t xml:space="preserve"> текста»,</w:t>
      </w:r>
      <w:r w:rsidR="00156A34">
        <w:t xml:space="preserve"> </w:t>
      </w:r>
      <w:r w:rsidR="00425E40" w:rsidRPr="00156A34">
        <w:t xml:space="preserve">«Композиционный анализ </w:t>
      </w:r>
      <w:r w:rsidR="00425E40">
        <w:t>драматического</w:t>
      </w:r>
      <w:r w:rsidR="00425E40" w:rsidRPr="00156A34">
        <w:t xml:space="preserve"> текста»,</w:t>
      </w:r>
      <w:r w:rsidR="00425E40">
        <w:t xml:space="preserve"> </w:t>
      </w:r>
      <w:r w:rsidR="00DD697F">
        <w:t>«Анализ эпизода прозаического текста».</w:t>
      </w:r>
    </w:p>
    <w:p w:rsidR="008E68D2" w:rsidRDefault="008E68D2" w:rsidP="008E68D2">
      <w:pPr>
        <w:pStyle w:val="a6"/>
        <w:spacing w:line="240" w:lineRule="auto"/>
        <w:jc w:val="left"/>
        <w:rPr>
          <w:b w:val="0"/>
          <w:sz w:val="24"/>
          <w:szCs w:val="24"/>
        </w:rPr>
      </w:pPr>
      <w:r>
        <w:rPr>
          <w:b w:val="0"/>
          <w:sz w:val="24"/>
          <w:szCs w:val="24"/>
        </w:rPr>
        <w:t>В 11 классе ученики умеют:</w:t>
      </w:r>
    </w:p>
    <w:p w:rsidR="00AE4282" w:rsidRDefault="00190C69" w:rsidP="00AE4282">
      <w:pPr>
        <w:pStyle w:val="a6"/>
        <w:numPr>
          <w:ilvl w:val="0"/>
          <w:numId w:val="12"/>
        </w:numPr>
        <w:spacing w:line="240" w:lineRule="auto"/>
        <w:jc w:val="left"/>
        <w:rPr>
          <w:b w:val="0"/>
          <w:sz w:val="24"/>
          <w:szCs w:val="24"/>
        </w:rPr>
      </w:pPr>
      <w:r>
        <w:rPr>
          <w:b w:val="0"/>
          <w:sz w:val="24"/>
          <w:szCs w:val="24"/>
        </w:rPr>
        <w:t>составлять план (простой, сложный, цитатный) текста;</w:t>
      </w:r>
    </w:p>
    <w:p w:rsidR="00190C69" w:rsidRDefault="00190C69" w:rsidP="00AE4282">
      <w:pPr>
        <w:pStyle w:val="a6"/>
        <w:numPr>
          <w:ilvl w:val="0"/>
          <w:numId w:val="12"/>
        </w:numPr>
        <w:spacing w:line="240" w:lineRule="auto"/>
        <w:jc w:val="left"/>
        <w:rPr>
          <w:b w:val="0"/>
          <w:sz w:val="24"/>
          <w:szCs w:val="24"/>
        </w:rPr>
      </w:pPr>
      <w:r>
        <w:rPr>
          <w:b w:val="0"/>
          <w:sz w:val="24"/>
          <w:szCs w:val="24"/>
        </w:rPr>
        <w:t>находить и анализировать опорные точки композиции;</w:t>
      </w:r>
    </w:p>
    <w:p w:rsidR="00190C69" w:rsidRDefault="00AD274E" w:rsidP="00AE4282">
      <w:pPr>
        <w:pStyle w:val="a6"/>
        <w:numPr>
          <w:ilvl w:val="0"/>
          <w:numId w:val="12"/>
        </w:numPr>
        <w:spacing w:line="240" w:lineRule="auto"/>
        <w:jc w:val="left"/>
        <w:rPr>
          <w:b w:val="0"/>
          <w:sz w:val="24"/>
          <w:szCs w:val="24"/>
        </w:rPr>
      </w:pPr>
      <w:r>
        <w:rPr>
          <w:b w:val="0"/>
          <w:sz w:val="24"/>
          <w:szCs w:val="24"/>
        </w:rPr>
        <w:t xml:space="preserve">находить </w:t>
      </w:r>
      <w:r w:rsidR="00190C69">
        <w:rPr>
          <w:b w:val="0"/>
          <w:sz w:val="24"/>
          <w:szCs w:val="24"/>
        </w:rPr>
        <w:t xml:space="preserve"> повтор</w:t>
      </w:r>
      <w:r>
        <w:rPr>
          <w:b w:val="0"/>
          <w:sz w:val="24"/>
          <w:szCs w:val="24"/>
        </w:rPr>
        <w:t>ы</w:t>
      </w:r>
      <w:r w:rsidR="00190C69">
        <w:rPr>
          <w:b w:val="0"/>
          <w:sz w:val="24"/>
          <w:szCs w:val="24"/>
        </w:rPr>
        <w:t xml:space="preserve"> и противопоставлени</w:t>
      </w:r>
      <w:r>
        <w:rPr>
          <w:b w:val="0"/>
          <w:sz w:val="24"/>
          <w:szCs w:val="24"/>
        </w:rPr>
        <w:t>я и определять их роль</w:t>
      </w:r>
      <w:r w:rsidR="00190C69">
        <w:rPr>
          <w:b w:val="0"/>
          <w:sz w:val="24"/>
          <w:szCs w:val="24"/>
        </w:rPr>
        <w:t xml:space="preserve">; </w:t>
      </w:r>
    </w:p>
    <w:p w:rsidR="00190C69" w:rsidRDefault="00190C69" w:rsidP="00AE4282">
      <w:pPr>
        <w:pStyle w:val="a6"/>
        <w:numPr>
          <w:ilvl w:val="0"/>
          <w:numId w:val="12"/>
        </w:numPr>
        <w:spacing w:line="240" w:lineRule="auto"/>
        <w:jc w:val="left"/>
        <w:rPr>
          <w:b w:val="0"/>
          <w:sz w:val="24"/>
          <w:szCs w:val="24"/>
        </w:rPr>
      </w:pPr>
      <w:r>
        <w:rPr>
          <w:b w:val="0"/>
          <w:sz w:val="24"/>
          <w:szCs w:val="24"/>
        </w:rPr>
        <w:t>обнаруживать композиционные приёмы;</w:t>
      </w:r>
    </w:p>
    <w:p w:rsidR="00190C69" w:rsidRDefault="00190C69" w:rsidP="00AE4282">
      <w:pPr>
        <w:pStyle w:val="a6"/>
        <w:numPr>
          <w:ilvl w:val="0"/>
          <w:numId w:val="12"/>
        </w:numPr>
        <w:spacing w:line="240" w:lineRule="auto"/>
        <w:jc w:val="left"/>
        <w:rPr>
          <w:b w:val="0"/>
          <w:sz w:val="24"/>
          <w:szCs w:val="24"/>
        </w:rPr>
      </w:pPr>
      <w:r>
        <w:rPr>
          <w:b w:val="0"/>
          <w:sz w:val="24"/>
          <w:szCs w:val="24"/>
        </w:rPr>
        <w:t>анализировать сильные позиции текста;</w:t>
      </w:r>
    </w:p>
    <w:p w:rsidR="00190C69" w:rsidRDefault="00190C69" w:rsidP="00AE4282">
      <w:pPr>
        <w:pStyle w:val="a6"/>
        <w:numPr>
          <w:ilvl w:val="0"/>
          <w:numId w:val="12"/>
        </w:numPr>
        <w:spacing w:line="240" w:lineRule="auto"/>
        <w:jc w:val="left"/>
        <w:rPr>
          <w:b w:val="0"/>
          <w:sz w:val="24"/>
          <w:szCs w:val="24"/>
        </w:rPr>
      </w:pPr>
      <w:r>
        <w:rPr>
          <w:b w:val="0"/>
          <w:sz w:val="24"/>
          <w:szCs w:val="24"/>
        </w:rPr>
        <w:t>находить ключевые слова и строить словесные ряды;</w:t>
      </w:r>
    </w:p>
    <w:p w:rsidR="00190C69" w:rsidRDefault="00190C69" w:rsidP="00AE4282">
      <w:pPr>
        <w:pStyle w:val="a6"/>
        <w:numPr>
          <w:ilvl w:val="0"/>
          <w:numId w:val="12"/>
        </w:numPr>
        <w:spacing w:line="240" w:lineRule="auto"/>
        <w:jc w:val="left"/>
        <w:rPr>
          <w:b w:val="0"/>
          <w:sz w:val="24"/>
          <w:szCs w:val="24"/>
        </w:rPr>
      </w:pPr>
      <w:r>
        <w:rPr>
          <w:b w:val="0"/>
          <w:sz w:val="24"/>
          <w:szCs w:val="24"/>
        </w:rPr>
        <w:t>определять вид и тип композиции;</w:t>
      </w:r>
    </w:p>
    <w:p w:rsidR="00190C69" w:rsidRDefault="00190C69" w:rsidP="00AE4282">
      <w:pPr>
        <w:pStyle w:val="a6"/>
        <w:numPr>
          <w:ilvl w:val="0"/>
          <w:numId w:val="12"/>
        </w:numPr>
        <w:spacing w:line="240" w:lineRule="auto"/>
        <w:jc w:val="left"/>
        <w:rPr>
          <w:b w:val="0"/>
          <w:sz w:val="24"/>
          <w:szCs w:val="24"/>
        </w:rPr>
      </w:pPr>
      <w:r>
        <w:rPr>
          <w:b w:val="0"/>
          <w:sz w:val="24"/>
          <w:szCs w:val="24"/>
        </w:rPr>
        <w:t>анализировать эпизод прозаического текста;</w:t>
      </w:r>
    </w:p>
    <w:p w:rsidR="0070410B" w:rsidRDefault="0070410B" w:rsidP="00AE4282">
      <w:pPr>
        <w:pStyle w:val="a6"/>
        <w:numPr>
          <w:ilvl w:val="0"/>
          <w:numId w:val="12"/>
        </w:numPr>
        <w:spacing w:line="240" w:lineRule="auto"/>
        <w:jc w:val="left"/>
        <w:rPr>
          <w:b w:val="0"/>
          <w:sz w:val="24"/>
          <w:szCs w:val="24"/>
        </w:rPr>
      </w:pPr>
      <w:r w:rsidRPr="0070410B">
        <w:rPr>
          <w:b w:val="0"/>
          <w:sz w:val="24"/>
          <w:szCs w:val="24"/>
        </w:rPr>
        <w:t>анализировать и интерпретировать поэтический текст</w:t>
      </w:r>
      <w:r>
        <w:rPr>
          <w:b w:val="0"/>
          <w:sz w:val="24"/>
          <w:szCs w:val="24"/>
        </w:rPr>
        <w:t>;</w:t>
      </w:r>
    </w:p>
    <w:p w:rsidR="005219CC" w:rsidRDefault="005219CC" w:rsidP="00AE4282">
      <w:pPr>
        <w:pStyle w:val="a6"/>
        <w:numPr>
          <w:ilvl w:val="0"/>
          <w:numId w:val="12"/>
        </w:numPr>
        <w:spacing w:line="240" w:lineRule="auto"/>
        <w:jc w:val="left"/>
        <w:rPr>
          <w:b w:val="0"/>
          <w:sz w:val="24"/>
          <w:szCs w:val="24"/>
        </w:rPr>
      </w:pPr>
      <w:r w:rsidRPr="005219CC">
        <w:rPr>
          <w:b w:val="0"/>
          <w:sz w:val="24"/>
          <w:szCs w:val="24"/>
        </w:rPr>
        <w:t>анализировать и интерпретировать прозаический  текст</w:t>
      </w:r>
      <w:r>
        <w:rPr>
          <w:b w:val="0"/>
          <w:sz w:val="24"/>
          <w:szCs w:val="24"/>
        </w:rPr>
        <w:t>;</w:t>
      </w:r>
    </w:p>
    <w:p w:rsidR="005219CC" w:rsidRPr="005219CC" w:rsidRDefault="005219CC" w:rsidP="00AE4282">
      <w:pPr>
        <w:pStyle w:val="a6"/>
        <w:numPr>
          <w:ilvl w:val="0"/>
          <w:numId w:val="12"/>
        </w:numPr>
        <w:spacing w:line="240" w:lineRule="auto"/>
        <w:jc w:val="left"/>
        <w:rPr>
          <w:b w:val="0"/>
          <w:sz w:val="24"/>
          <w:szCs w:val="24"/>
        </w:rPr>
      </w:pPr>
      <w:r w:rsidRPr="005219CC">
        <w:rPr>
          <w:b w:val="0"/>
          <w:sz w:val="24"/>
          <w:szCs w:val="24"/>
        </w:rPr>
        <w:t>анализировать и интерпретировать драматический  текст</w:t>
      </w:r>
      <w:r>
        <w:rPr>
          <w:b w:val="0"/>
          <w:sz w:val="24"/>
          <w:szCs w:val="24"/>
        </w:rPr>
        <w:t>;</w:t>
      </w:r>
    </w:p>
    <w:p w:rsidR="00190C69" w:rsidRDefault="00190C69" w:rsidP="00AE4282">
      <w:pPr>
        <w:pStyle w:val="a6"/>
        <w:numPr>
          <w:ilvl w:val="0"/>
          <w:numId w:val="12"/>
        </w:numPr>
        <w:spacing w:line="240" w:lineRule="auto"/>
        <w:jc w:val="left"/>
        <w:rPr>
          <w:b w:val="0"/>
          <w:sz w:val="24"/>
          <w:szCs w:val="24"/>
        </w:rPr>
      </w:pPr>
      <w:r>
        <w:rPr>
          <w:b w:val="0"/>
          <w:sz w:val="24"/>
          <w:szCs w:val="24"/>
        </w:rPr>
        <w:t>анализировать систему образов персонажей;</w:t>
      </w:r>
    </w:p>
    <w:p w:rsidR="00190C69" w:rsidRDefault="00190C69" w:rsidP="00AE4282">
      <w:pPr>
        <w:pStyle w:val="a6"/>
        <w:numPr>
          <w:ilvl w:val="0"/>
          <w:numId w:val="12"/>
        </w:numPr>
        <w:spacing w:line="240" w:lineRule="auto"/>
        <w:jc w:val="left"/>
        <w:rPr>
          <w:b w:val="0"/>
          <w:sz w:val="24"/>
          <w:szCs w:val="24"/>
        </w:rPr>
      </w:pPr>
      <w:r>
        <w:rPr>
          <w:b w:val="0"/>
          <w:sz w:val="24"/>
          <w:szCs w:val="24"/>
        </w:rPr>
        <w:t>обнаруживать с</w:t>
      </w:r>
      <w:r w:rsidRPr="004550BC">
        <w:rPr>
          <w:b w:val="0"/>
          <w:sz w:val="24"/>
          <w:szCs w:val="24"/>
        </w:rPr>
        <w:t>мен</w:t>
      </w:r>
      <w:r>
        <w:rPr>
          <w:b w:val="0"/>
          <w:sz w:val="24"/>
          <w:szCs w:val="24"/>
        </w:rPr>
        <w:t>у</w:t>
      </w:r>
      <w:r w:rsidRPr="004550BC">
        <w:rPr>
          <w:b w:val="0"/>
          <w:sz w:val="24"/>
          <w:szCs w:val="24"/>
        </w:rPr>
        <w:t xml:space="preserve"> точек зрения в структуре текста</w:t>
      </w:r>
      <w:r>
        <w:rPr>
          <w:b w:val="0"/>
          <w:sz w:val="24"/>
          <w:szCs w:val="24"/>
        </w:rPr>
        <w:t>;</w:t>
      </w:r>
    </w:p>
    <w:p w:rsidR="00190C69" w:rsidRDefault="007B2D7C" w:rsidP="00AE4282">
      <w:pPr>
        <w:pStyle w:val="a6"/>
        <w:numPr>
          <w:ilvl w:val="0"/>
          <w:numId w:val="12"/>
        </w:numPr>
        <w:spacing w:line="240" w:lineRule="auto"/>
        <w:jc w:val="left"/>
        <w:rPr>
          <w:b w:val="0"/>
          <w:sz w:val="24"/>
          <w:szCs w:val="24"/>
        </w:rPr>
      </w:pPr>
      <w:r>
        <w:rPr>
          <w:b w:val="0"/>
          <w:sz w:val="24"/>
          <w:szCs w:val="24"/>
        </w:rPr>
        <w:t>анализировать в</w:t>
      </w:r>
      <w:r w:rsidRPr="00A308A4">
        <w:rPr>
          <w:b w:val="0"/>
          <w:sz w:val="24"/>
          <w:szCs w:val="24"/>
        </w:rPr>
        <w:t>ременн</w:t>
      </w:r>
      <w:r>
        <w:rPr>
          <w:b w:val="0"/>
          <w:sz w:val="24"/>
          <w:szCs w:val="24"/>
        </w:rPr>
        <w:t>ую</w:t>
      </w:r>
      <w:r w:rsidRPr="00A308A4">
        <w:rPr>
          <w:b w:val="0"/>
          <w:sz w:val="24"/>
          <w:szCs w:val="24"/>
        </w:rPr>
        <w:t xml:space="preserve"> и пространственн</w:t>
      </w:r>
      <w:r>
        <w:rPr>
          <w:b w:val="0"/>
          <w:sz w:val="24"/>
          <w:szCs w:val="24"/>
        </w:rPr>
        <w:t>ую</w:t>
      </w:r>
      <w:r w:rsidRPr="00A308A4">
        <w:rPr>
          <w:b w:val="0"/>
          <w:sz w:val="24"/>
          <w:szCs w:val="24"/>
        </w:rPr>
        <w:t xml:space="preserve"> организаци</w:t>
      </w:r>
      <w:r>
        <w:rPr>
          <w:b w:val="0"/>
          <w:sz w:val="24"/>
          <w:szCs w:val="24"/>
        </w:rPr>
        <w:t>ю</w:t>
      </w:r>
      <w:r w:rsidRPr="00A308A4">
        <w:rPr>
          <w:b w:val="0"/>
          <w:sz w:val="24"/>
          <w:szCs w:val="24"/>
        </w:rPr>
        <w:t xml:space="preserve"> текста</w:t>
      </w:r>
      <w:r>
        <w:rPr>
          <w:b w:val="0"/>
          <w:sz w:val="24"/>
          <w:szCs w:val="24"/>
        </w:rPr>
        <w:t xml:space="preserve"> (хронотоп);</w:t>
      </w:r>
    </w:p>
    <w:p w:rsidR="007B2D7C" w:rsidRDefault="007B2D7C" w:rsidP="00AE4282">
      <w:pPr>
        <w:pStyle w:val="a6"/>
        <w:numPr>
          <w:ilvl w:val="0"/>
          <w:numId w:val="12"/>
        </w:numPr>
        <w:spacing w:line="240" w:lineRule="auto"/>
        <w:jc w:val="left"/>
        <w:rPr>
          <w:b w:val="0"/>
          <w:sz w:val="24"/>
          <w:szCs w:val="24"/>
        </w:rPr>
      </w:pPr>
      <w:r>
        <w:rPr>
          <w:b w:val="0"/>
          <w:sz w:val="24"/>
          <w:szCs w:val="24"/>
        </w:rPr>
        <w:t xml:space="preserve">находить </w:t>
      </w:r>
      <w:r w:rsidRPr="00574A0A">
        <w:rPr>
          <w:b w:val="0"/>
          <w:sz w:val="24"/>
          <w:szCs w:val="24"/>
        </w:rPr>
        <w:t>элемент</w:t>
      </w:r>
      <w:r>
        <w:rPr>
          <w:b w:val="0"/>
          <w:sz w:val="24"/>
          <w:szCs w:val="24"/>
        </w:rPr>
        <w:t>ы</w:t>
      </w:r>
      <w:r w:rsidRPr="00574A0A">
        <w:rPr>
          <w:b w:val="0"/>
          <w:sz w:val="24"/>
          <w:szCs w:val="24"/>
        </w:rPr>
        <w:t xml:space="preserve"> сюжета в тексте</w:t>
      </w:r>
      <w:r>
        <w:rPr>
          <w:b w:val="0"/>
          <w:sz w:val="24"/>
          <w:szCs w:val="24"/>
        </w:rPr>
        <w:t xml:space="preserve"> и определять их р</w:t>
      </w:r>
      <w:r w:rsidRPr="00574A0A">
        <w:rPr>
          <w:b w:val="0"/>
          <w:sz w:val="24"/>
          <w:szCs w:val="24"/>
        </w:rPr>
        <w:t>оль</w:t>
      </w:r>
      <w:r>
        <w:rPr>
          <w:b w:val="0"/>
          <w:sz w:val="24"/>
          <w:szCs w:val="24"/>
        </w:rPr>
        <w:t>;</w:t>
      </w:r>
    </w:p>
    <w:p w:rsidR="007B2D7C" w:rsidRDefault="00EC12E8" w:rsidP="00AE4282">
      <w:pPr>
        <w:pStyle w:val="a6"/>
        <w:numPr>
          <w:ilvl w:val="0"/>
          <w:numId w:val="12"/>
        </w:numPr>
        <w:spacing w:line="240" w:lineRule="auto"/>
        <w:jc w:val="left"/>
        <w:rPr>
          <w:b w:val="0"/>
          <w:sz w:val="24"/>
          <w:szCs w:val="24"/>
        </w:rPr>
      </w:pPr>
      <w:r w:rsidRPr="00EC12E8">
        <w:rPr>
          <w:b w:val="0"/>
          <w:sz w:val="24"/>
          <w:szCs w:val="24"/>
        </w:rPr>
        <w:t>использовать виды пересказа (сжатый, подробный, выборочный)</w:t>
      </w:r>
      <w:r w:rsidR="007B2D7C">
        <w:rPr>
          <w:b w:val="0"/>
          <w:sz w:val="24"/>
          <w:szCs w:val="24"/>
        </w:rPr>
        <w:t>;</w:t>
      </w:r>
    </w:p>
    <w:p w:rsidR="007B2D7C" w:rsidRDefault="007B2D7C" w:rsidP="00AE4282">
      <w:pPr>
        <w:pStyle w:val="a6"/>
        <w:numPr>
          <w:ilvl w:val="0"/>
          <w:numId w:val="12"/>
        </w:numPr>
        <w:spacing w:line="240" w:lineRule="auto"/>
        <w:jc w:val="left"/>
        <w:rPr>
          <w:b w:val="0"/>
          <w:sz w:val="24"/>
          <w:szCs w:val="24"/>
        </w:rPr>
      </w:pPr>
      <w:r>
        <w:rPr>
          <w:b w:val="0"/>
          <w:sz w:val="24"/>
          <w:szCs w:val="24"/>
        </w:rPr>
        <w:t>находить внесюжетные элементы в тексте и определять их роль;</w:t>
      </w:r>
    </w:p>
    <w:p w:rsidR="007B2D7C" w:rsidRDefault="00D26CDB" w:rsidP="00AE4282">
      <w:pPr>
        <w:pStyle w:val="a6"/>
        <w:numPr>
          <w:ilvl w:val="0"/>
          <w:numId w:val="12"/>
        </w:numPr>
        <w:spacing w:line="240" w:lineRule="auto"/>
        <w:jc w:val="left"/>
        <w:rPr>
          <w:b w:val="0"/>
          <w:sz w:val="24"/>
          <w:szCs w:val="24"/>
        </w:rPr>
      </w:pPr>
      <w:r>
        <w:rPr>
          <w:b w:val="0"/>
          <w:sz w:val="24"/>
          <w:szCs w:val="24"/>
        </w:rPr>
        <w:t>обнаруживать композиционные формы и средства;</w:t>
      </w:r>
    </w:p>
    <w:p w:rsidR="00D26CDB" w:rsidRDefault="00D26CDB" w:rsidP="00AE4282">
      <w:pPr>
        <w:pStyle w:val="a6"/>
        <w:numPr>
          <w:ilvl w:val="0"/>
          <w:numId w:val="12"/>
        </w:numPr>
        <w:spacing w:line="240" w:lineRule="auto"/>
        <w:jc w:val="left"/>
        <w:rPr>
          <w:b w:val="0"/>
          <w:sz w:val="24"/>
          <w:szCs w:val="24"/>
        </w:rPr>
      </w:pPr>
      <w:r>
        <w:rPr>
          <w:b w:val="0"/>
          <w:sz w:val="24"/>
          <w:szCs w:val="24"/>
        </w:rPr>
        <w:t>сопоставлять эпизоды в тексте;</w:t>
      </w:r>
    </w:p>
    <w:p w:rsidR="00D26CDB" w:rsidRDefault="00D26CDB" w:rsidP="00AE4282">
      <w:pPr>
        <w:pStyle w:val="a6"/>
        <w:numPr>
          <w:ilvl w:val="0"/>
          <w:numId w:val="12"/>
        </w:numPr>
        <w:spacing w:line="240" w:lineRule="auto"/>
        <w:jc w:val="left"/>
        <w:rPr>
          <w:b w:val="0"/>
          <w:sz w:val="24"/>
          <w:szCs w:val="24"/>
        </w:rPr>
      </w:pPr>
      <w:r>
        <w:rPr>
          <w:b w:val="0"/>
          <w:sz w:val="24"/>
          <w:szCs w:val="24"/>
        </w:rPr>
        <w:t>обнаруживать мотивы в тексте;</w:t>
      </w:r>
    </w:p>
    <w:p w:rsidR="00D26CDB" w:rsidRDefault="00D26CDB" w:rsidP="00AE4282">
      <w:pPr>
        <w:pStyle w:val="a6"/>
        <w:numPr>
          <w:ilvl w:val="0"/>
          <w:numId w:val="12"/>
        </w:numPr>
        <w:spacing w:line="240" w:lineRule="auto"/>
        <w:jc w:val="left"/>
        <w:rPr>
          <w:b w:val="0"/>
          <w:sz w:val="24"/>
          <w:szCs w:val="24"/>
        </w:rPr>
      </w:pPr>
      <w:r>
        <w:rPr>
          <w:b w:val="0"/>
          <w:sz w:val="24"/>
          <w:szCs w:val="24"/>
        </w:rPr>
        <w:lastRenderedPageBreak/>
        <w:t>обнаруживать словесные приёмы субъективации;</w:t>
      </w:r>
    </w:p>
    <w:p w:rsidR="00D26CDB" w:rsidRDefault="00D26CDB" w:rsidP="00AE4282">
      <w:pPr>
        <w:pStyle w:val="a6"/>
        <w:numPr>
          <w:ilvl w:val="0"/>
          <w:numId w:val="12"/>
        </w:numPr>
        <w:spacing w:line="240" w:lineRule="auto"/>
        <w:jc w:val="left"/>
        <w:rPr>
          <w:b w:val="0"/>
          <w:sz w:val="24"/>
          <w:szCs w:val="24"/>
        </w:rPr>
      </w:pPr>
      <w:r>
        <w:rPr>
          <w:b w:val="0"/>
          <w:sz w:val="24"/>
          <w:szCs w:val="24"/>
        </w:rPr>
        <w:t>определять тип повествования;</w:t>
      </w:r>
    </w:p>
    <w:p w:rsidR="00D26CDB" w:rsidRDefault="00872E30" w:rsidP="00AE4282">
      <w:pPr>
        <w:pStyle w:val="a6"/>
        <w:numPr>
          <w:ilvl w:val="0"/>
          <w:numId w:val="12"/>
        </w:numPr>
        <w:spacing w:line="240" w:lineRule="auto"/>
        <w:jc w:val="left"/>
        <w:rPr>
          <w:b w:val="0"/>
          <w:sz w:val="24"/>
          <w:szCs w:val="24"/>
        </w:rPr>
      </w:pPr>
      <w:r>
        <w:rPr>
          <w:b w:val="0"/>
          <w:sz w:val="24"/>
          <w:szCs w:val="24"/>
        </w:rPr>
        <w:t xml:space="preserve">объяснять </w:t>
      </w:r>
      <w:r w:rsidR="00D26CDB">
        <w:rPr>
          <w:b w:val="0"/>
          <w:sz w:val="24"/>
          <w:szCs w:val="24"/>
        </w:rPr>
        <w:t>смысл названия текста;</w:t>
      </w:r>
    </w:p>
    <w:p w:rsidR="00D26CDB" w:rsidRDefault="00D26CDB" w:rsidP="00AE4282">
      <w:pPr>
        <w:pStyle w:val="a6"/>
        <w:numPr>
          <w:ilvl w:val="0"/>
          <w:numId w:val="12"/>
        </w:numPr>
        <w:spacing w:line="240" w:lineRule="auto"/>
        <w:jc w:val="left"/>
        <w:rPr>
          <w:b w:val="0"/>
          <w:sz w:val="24"/>
          <w:szCs w:val="24"/>
        </w:rPr>
      </w:pPr>
      <w:r>
        <w:rPr>
          <w:b w:val="0"/>
          <w:sz w:val="24"/>
          <w:szCs w:val="24"/>
        </w:rPr>
        <w:t>составлять хронологическую схему;</w:t>
      </w:r>
    </w:p>
    <w:p w:rsidR="00D26CDB" w:rsidRDefault="00D26CDB" w:rsidP="00AE4282">
      <w:pPr>
        <w:pStyle w:val="a6"/>
        <w:numPr>
          <w:ilvl w:val="0"/>
          <w:numId w:val="12"/>
        </w:numPr>
        <w:spacing w:line="240" w:lineRule="auto"/>
        <w:jc w:val="left"/>
        <w:rPr>
          <w:b w:val="0"/>
          <w:sz w:val="24"/>
          <w:szCs w:val="24"/>
        </w:rPr>
      </w:pPr>
      <w:r>
        <w:rPr>
          <w:b w:val="0"/>
          <w:sz w:val="24"/>
          <w:szCs w:val="24"/>
        </w:rPr>
        <w:t>сопоставлять сюжет и фабулу</w:t>
      </w:r>
      <w:r w:rsidR="009C60BF">
        <w:rPr>
          <w:b w:val="0"/>
          <w:sz w:val="24"/>
          <w:szCs w:val="24"/>
        </w:rPr>
        <w:t>;</w:t>
      </w:r>
    </w:p>
    <w:p w:rsidR="009C60BF" w:rsidRDefault="009C60BF" w:rsidP="00AE4282">
      <w:pPr>
        <w:pStyle w:val="a6"/>
        <w:numPr>
          <w:ilvl w:val="0"/>
          <w:numId w:val="12"/>
        </w:numPr>
        <w:spacing w:line="240" w:lineRule="auto"/>
        <w:jc w:val="left"/>
        <w:rPr>
          <w:b w:val="0"/>
          <w:sz w:val="24"/>
          <w:szCs w:val="24"/>
        </w:rPr>
      </w:pPr>
      <w:r>
        <w:rPr>
          <w:b w:val="0"/>
          <w:sz w:val="24"/>
          <w:szCs w:val="24"/>
        </w:rPr>
        <w:t xml:space="preserve">анализировать </w:t>
      </w:r>
      <w:r w:rsidRPr="00BD69C6">
        <w:rPr>
          <w:b w:val="0"/>
          <w:sz w:val="24"/>
          <w:szCs w:val="24"/>
        </w:rPr>
        <w:t>систем</w:t>
      </w:r>
      <w:r>
        <w:rPr>
          <w:b w:val="0"/>
          <w:sz w:val="24"/>
          <w:szCs w:val="24"/>
        </w:rPr>
        <w:t>у</w:t>
      </w:r>
      <w:r w:rsidRPr="00BD69C6">
        <w:rPr>
          <w:b w:val="0"/>
          <w:sz w:val="24"/>
          <w:szCs w:val="24"/>
        </w:rPr>
        <w:t xml:space="preserve"> средств создания образа персонажа</w:t>
      </w:r>
      <w:r w:rsidR="003E2376">
        <w:rPr>
          <w:b w:val="0"/>
          <w:sz w:val="24"/>
          <w:szCs w:val="24"/>
        </w:rPr>
        <w:t>;</w:t>
      </w:r>
    </w:p>
    <w:p w:rsidR="003E2376" w:rsidRDefault="003E2376" w:rsidP="00AE4282">
      <w:pPr>
        <w:pStyle w:val="a6"/>
        <w:numPr>
          <w:ilvl w:val="0"/>
          <w:numId w:val="12"/>
        </w:numPr>
        <w:spacing w:line="240" w:lineRule="auto"/>
        <w:jc w:val="left"/>
        <w:rPr>
          <w:b w:val="0"/>
          <w:sz w:val="24"/>
          <w:szCs w:val="24"/>
        </w:rPr>
      </w:pPr>
      <w:r>
        <w:rPr>
          <w:b w:val="0"/>
          <w:sz w:val="24"/>
          <w:szCs w:val="24"/>
        </w:rPr>
        <w:t>определять наиболее рациональную последовательность действий по выполнению учебной задачи;</w:t>
      </w:r>
    </w:p>
    <w:p w:rsidR="003E2376" w:rsidRDefault="003E2376" w:rsidP="00AE4282">
      <w:pPr>
        <w:pStyle w:val="a6"/>
        <w:numPr>
          <w:ilvl w:val="0"/>
          <w:numId w:val="12"/>
        </w:numPr>
        <w:spacing w:line="240" w:lineRule="auto"/>
        <w:jc w:val="left"/>
        <w:rPr>
          <w:b w:val="0"/>
          <w:sz w:val="24"/>
          <w:szCs w:val="24"/>
        </w:rPr>
      </w:pPr>
      <w:r>
        <w:rPr>
          <w:b w:val="0"/>
          <w:sz w:val="24"/>
          <w:szCs w:val="24"/>
        </w:rPr>
        <w:t>владеть различными средствами самоконтроля;</w:t>
      </w:r>
    </w:p>
    <w:p w:rsidR="003E2376" w:rsidRDefault="003E2376" w:rsidP="00AE4282">
      <w:pPr>
        <w:pStyle w:val="a6"/>
        <w:numPr>
          <w:ilvl w:val="0"/>
          <w:numId w:val="12"/>
        </w:numPr>
        <w:spacing w:line="240" w:lineRule="auto"/>
        <w:jc w:val="left"/>
        <w:rPr>
          <w:b w:val="0"/>
          <w:sz w:val="24"/>
          <w:szCs w:val="24"/>
        </w:rPr>
      </w:pPr>
      <w:r>
        <w:rPr>
          <w:b w:val="0"/>
          <w:sz w:val="24"/>
          <w:szCs w:val="24"/>
        </w:rPr>
        <w:t>самостоятельно оценивать свою учебную деятельность;</w:t>
      </w:r>
    </w:p>
    <w:p w:rsidR="003E2376" w:rsidRDefault="003E2376" w:rsidP="00AE4282">
      <w:pPr>
        <w:pStyle w:val="a6"/>
        <w:numPr>
          <w:ilvl w:val="0"/>
          <w:numId w:val="12"/>
        </w:numPr>
        <w:spacing w:line="240" w:lineRule="auto"/>
        <w:jc w:val="left"/>
        <w:rPr>
          <w:b w:val="0"/>
          <w:sz w:val="24"/>
          <w:szCs w:val="24"/>
        </w:rPr>
      </w:pPr>
      <w:r>
        <w:rPr>
          <w:b w:val="0"/>
          <w:sz w:val="24"/>
          <w:szCs w:val="24"/>
        </w:rPr>
        <w:t>определять проблемы собственной учебной деятельности;</w:t>
      </w:r>
    </w:p>
    <w:p w:rsidR="003E2376" w:rsidRDefault="000C211F" w:rsidP="00AE4282">
      <w:pPr>
        <w:pStyle w:val="a6"/>
        <w:numPr>
          <w:ilvl w:val="0"/>
          <w:numId w:val="12"/>
        </w:numPr>
        <w:spacing w:line="240" w:lineRule="auto"/>
        <w:jc w:val="left"/>
        <w:rPr>
          <w:b w:val="0"/>
          <w:sz w:val="24"/>
          <w:szCs w:val="24"/>
        </w:rPr>
      </w:pPr>
      <w:r>
        <w:rPr>
          <w:b w:val="0"/>
          <w:sz w:val="24"/>
          <w:szCs w:val="24"/>
        </w:rPr>
        <w:t>использовать в соответствии с учебной задачей разные виды чтения;</w:t>
      </w:r>
    </w:p>
    <w:p w:rsidR="000C211F" w:rsidRDefault="009B0952" w:rsidP="00AE4282">
      <w:pPr>
        <w:pStyle w:val="a6"/>
        <w:numPr>
          <w:ilvl w:val="0"/>
          <w:numId w:val="12"/>
        </w:numPr>
        <w:spacing w:line="240" w:lineRule="auto"/>
        <w:jc w:val="left"/>
        <w:rPr>
          <w:b w:val="0"/>
          <w:sz w:val="24"/>
          <w:szCs w:val="24"/>
        </w:rPr>
      </w:pPr>
      <w:r>
        <w:rPr>
          <w:b w:val="0"/>
          <w:sz w:val="24"/>
          <w:szCs w:val="24"/>
        </w:rPr>
        <w:t>составлять на основании письменного текста таблицы, схемы, графики, тезисы, конспект, аннотацию, рецензию, реферат;</w:t>
      </w:r>
    </w:p>
    <w:p w:rsidR="009B0952" w:rsidRDefault="009B0952" w:rsidP="00AE4282">
      <w:pPr>
        <w:pStyle w:val="a6"/>
        <w:numPr>
          <w:ilvl w:val="0"/>
          <w:numId w:val="12"/>
        </w:numPr>
        <w:spacing w:line="240" w:lineRule="auto"/>
        <w:jc w:val="left"/>
        <w:rPr>
          <w:b w:val="0"/>
          <w:sz w:val="24"/>
          <w:szCs w:val="24"/>
        </w:rPr>
      </w:pPr>
      <w:r>
        <w:rPr>
          <w:b w:val="0"/>
          <w:sz w:val="24"/>
          <w:szCs w:val="24"/>
        </w:rPr>
        <w:t>осуществлять библиографическое описание книги;</w:t>
      </w:r>
    </w:p>
    <w:p w:rsidR="009B0952" w:rsidRDefault="009B0952" w:rsidP="00AE4282">
      <w:pPr>
        <w:pStyle w:val="a6"/>
        <w:numPr>
          <w:ilvl w:val="0"/>
          <w:numId w:val="12"/>
        </w:numPr>
        <w:spacing w:line="240" w:lineRule="auto"/>
        <w:jc w:val="left"/>
        <w:rPr>
          <w:b w:val="0"/>
          <w:sz w:val="24"/>
          <w:szCs w:val="24"/>
        </w:rPr>
      </w:pPr>
      <w:r>
        <w:rPr>
          <w:b w:val="0"/>
          <w:sz w:val="24"/>
          <w:szCs w:val="24"/>
        </w:rPr>
        <w:t>создавать тексты различных типов;</w:t>
      </w:r>
    </w:p>
    <w:p w:rsidR="009B0952" w:rsidRDefault="00020A06" w:rsidP="00AE4282">
      <w:pPr>
        <w:pStyle w:val="a6"/>
        <w:numPr>
          <w:ilvl w:val="0"/>
          <w:numId w:val="12"/>
        </w:numPr>
        <w:spacing w:line="240" w:lineRule="auto"/>
        <w:jc w:val="left"/>
        <w:rPr>
          <w:b w:val="0"/>
          <w:sz w:val="24"/>
          <w:szCs w:val="24"/>
        </w:rPr>
      </w:pPr>
      <w:r>
        <w:rPr>
          <w:b w:val="0"/>
          <w:sz w:val="24"/>
          <w:szCs w:val="24"/>
        </w:rPr>
        <w:t>взаимодействовать в различных организационных формах диалога и полилога;</w:t>
      </w:r>
    </w:p>
    <w:p w:rsidR="00020A06" w:rsidRDefault="00020A06" w:rsidP="00AE4282">
      <w:pPr>
        <w:pStyle w:val="a6"/>
        <w:numPr>
          <w:ilvl w:val="0"/>
          <w:numId w:val="12"/>
        </w:numPr>
        <w:spacing w:line="240" w:lineRule="auto"/>
        <w:jc w:val="left"/>
        <w:rPr>
          <w:b w:val="0"/>
          <w:sz w:val="24"/>
          <w:szCs w:val="24"/>
        </w:rPr>
      </w:pPr>
      <w:r>
        <w:rPr>
          <w:b w:val="0"/>
          <w:sz w:val="24"/>
          <w:szCs w:val="24"/>
        </w:rPr>
        <w:t>определять объект анализа и синтеза;</w:t>
      </w:r>
    </w:p>
    <w:p w:rsidR="00020A06" w:rsidRDefault="00020A06" w:rsidP="00AE4282">
      <w:pPr>
        <w:pStyle w:val="a6"/>
        <w:numPr>
          <w:ilvl w:val="0"/>
          <w:numId w:val="12"/>
        </w:numPr>
        <w:spacing w:line="240" w:lineRule="auto"/>
        <w:jc w:val="left"/>
        <w:rPr>
          <w:b w:val="0"/>
          <w:sz w:val="24"/>
          <w:szCs w:val="24"/>
        </w:rPr>
      </w:pPr>
      <w:r>
        <w:rPr>
          <w:b w:val="0"/>
          <w:sz w:val="24"/>
          <w:szCs w:val="24"/>
        </w:rPr>
        <w:t>определять компоненты объекта;</w:t>
      </w:r>
    </w:p>
    <w:p w:rsidR="00020A06" w:rsidRDefault="00020A06" w:rsidP="00AE4282">
      <w:pPr>
        <w:pStyle w:val="a6"/>
        <w:numPr>
          <w:ilvl w:val="0"/>
          <w:numId w:val="12"/>
        </w:numPr>
        <w:spacing w:line="240" w:lineRule="auto"/>
        <w:jc w:val="left"/>
        <w:rPr>
          <w:b w:val="0"/>
          <w:sz w:val="24"/>
          <w:szCs w:val="24"/>
        </w:rPr>
      </w:pPr>
      <w:r>
        <w:rPr>
          <w:b w:val="0"/>
          <w:sz w:val="24"/>
          <w:szCs w:val="24"/>
        </w:rPr>
        <w:t>осуществлять качественное и количественное описание компонентов объекта;</w:t>
      </w:r>
    </w:p>
    <w:p w:rsidR="00020A06" w:rsidRDefault="00020A06" w:rsidP="00AE4282">
      <w:pPr>
        <w:pStyle w:val="a6"/>
        <w:numPr>
          <w:ilvl w:val="0"/>
          <w:numId w:val="12"/>
        </w:numPr>
        <w:spacing w:line="240" w:lineRule="auto"/>
        <w:jc w:val="left"/>
        <w:rPr>
          <w:b w:val="0"/>
          <w:sz w:val="24"/>
          <w:szCs w:val="24"/>
        </w:rPr>
      </w:pPr>
      <w:r>
        <w:rPr>
          <w:b w:val="0"/>
          <w:sz w:val="24"/>
          <w:szCs w:val="24"/>
        </w:rPr>
        <w:t>определять пространственные отношения компонентов объекта;</w:t>
      </w:r>
    </w:p>
    <w:p w:rsidR="00AD550F" w:rsidRDefault="00AD550F" w:rsidP="00AD550F">
      <w:pPr>
        <w:pStyle w:val="a6"/>
        <w:numPr>
          <w:ilvl w:val="0"/>
          <w:numId w:val="12"/>
        </w:numPr>
        <w:spacing w:line="240" w:lineRule="auto"/>
        <w:jc w:val="left"/>
        <w:rPr>
          <w:b w:val="0"/>
          <w:sz w:val="24"/>
          <w:szCs w:val="24"/>
        </w:rPr>
      </w:pPr>
      <w:r>
        <w:rPr>
          <w:b w:val="0"/>
          <w:sz w:val="24"/>
          <w:szCs w:val="24"/>
        </w:rPr>
        <w:t>определять временные отношения компонентов объекта;</w:t>
      </w:r>
    </w:p>
    <w:p w:rsidR="003F2CC8" w:rsidRDefault="003F2CC8" w:rsidP="003F2CC8">
      <w:pPr>
        <w:pStyle w:val="a6"/>
        <w:numPr>
          <w:ilvl w:val="0"/>
          <w:numId w:val="12"/>
        </w:numPr>
        <w:spacing w:line="240" w:lineRule="auto"/>
        <w:jc w:val="left"/>
        <w:rPr>
          <w:b w:val="0"/>
          <w:sz w:val="24"/>
          <w:szCs w:val="24"/>
        </w:rPr>
      </w:pPr>
      <w:r>
        <w:rPr>
          <w:b w:val="0"/>
          <w:sz w:val="24"/>
          <w:szCs w:val="24"/>
        </w:rPr>
        <w:t>определять функциональные  отношения компонентов объекта;</w:t>
      </w:r>
    </w:p>
    <w:p w:rsidR="003F2CC8" w:rsidRDefault="003F2CC8" w:rsidP="003F2CC8">
      <w:pPr>
        <w:pStyle w:val="a6"/>
        <w:numPr>
          <w:ilvl w:val="0"/>
          <w:numId w:val="12"/>
        </w:numPr>
        <w:spacing w:line="240" w:lineRule="auto"/>
        <w:jc w:val="left"/>
        <w:rPr>
          <w:b w:val="0"/>
          <w:sz w:val="24"/>
          <w:szCs w:val="24"/>
        </w:rPr>
      </w:pPr>
      <w:r>
        <w:rPr>
          <w:b w:val="0"/>
          <w:sz w:val="24"/>
          <w:szCs w:val="24"/>
        </w:rPr>
        <w:t>определять причинно-следственные  отношения компонентов объекта;</w:t>
      </w:r>
    </w:p>
    <w:p w:rsidR="003459D1" w:rsidRDefault="003459D1" w:rsidP="003F2CC8">
      <w:pPr>
        <w:pStyle w:val="a6"/>
        <w:numPr>
          <w:ilvl w:val="0"/>
          <w:numId w:val="12"/>
        </w:numPr>
        <w:spacing w:line="240" w:lineRule="auto"/>
        <w:jc w:val="left"/>
        <w:rPr>
          <w:b w:val="0"/>
          <w:sz w:val="24"/>
          <w:szCs w:val="24"/>
        </w:rPr>
      </w:pPr>
      <w:r>
        <w:rPr>
          <w:b w:val="0"/>
          <w:sz w:val="24"/>
          <w:szCs w:val="24"/>
        </w:rPr>
        <w:t>определять существенные признаки объекта;</w:t>
      </w:r>
    </w:p>
    <w:p w:rsidR="003459D1" w:rsidRDefault="001F162F" w:rsidP="003F2CC8">
      <w:pPr>
        <w:pStyle w:val="a6"/>
        <w:numPr>
          <w:ilvl w:val="0"/>
          <w:numId w:val="12"/>
        </w:numPr>
        <w:spacing w:line="240" w:lineRule="auto"/>
        <w:jc w:val="left"/>
        <w:rPr>
          <w:b w:val="0"/>
          <w:sz w:val="24"/>
          <w:szCs w:val="24"/>
        </w:rPr>
      </w:pPr>
      <w:r>
        <w:rPr>
          <w:b w:val="0"/>
          <w:sz w:val="24"/>
          <w:szCs w:val="24"/>
        </w:rPr>
        <w:t>определять объекты сравнения;</w:t>
      </w:r>
    </w:p>
    <w:p w:rsidR="001F162F" w:rsidRDefault="001F162F" w:rsidP="003F2CC8">
      <w:pPr>
        <w:pStyle w:val="a6"/>
        <w:numPr>
          <w:ilvl w:val="0"/>
          <w:numId w:val="12"/>
        </w:numPr>
        <w:spacing w:line="240" w:lineRule="auto"/>
        <w:jc w:val="left"/>
        <w:rPr>
          <w:b w:val="0"/>
          <w:sz w:val="24"/>
          <w:szCs w:val="24"/>
        </w:rPr>
      </w:pPr>
      <w:r>
        <w:rPr>
          <w:b w:val="0"/>
          <w:sz w:val="24"/>
          <w:szCs w:val="24"/>
        </w:rPr>
        <w:t>выполнять однолинейное или комплексное сравнение;</w:t>
      </w:r>
    </w:p>
    <w:p w:rsidR="001F162F" w:rsidRDefault="001F162F" w:rsidP="003F2CC8">
      <w:pPr>
        <w:pStyle w:val="a6"/>
        <w:numPr>
          <w:ilvl w:val="0"/>
          <w:numId w:val="12"/>
        </w:numPr>
        <w:spacing w:line="240" w:lineRule="auto"/>
        <w:jc w:val="left"/>
        <w:rPr>
          <w:b w:val="0"/>
          <w:sz w:val="24"/>
          <w:szCs w:val="24"/>
        </w:rPr>
      </w:pPr>
      <w:r>
        <w:rPr>
          <w:b w:val="0"/>
          <w:sz w:val="24"/>
          <w:szCs w:val="24"/>
        </w:rPr>
        <w:t>выполнять сравнение по аналогии;</w:t>
      </w:r>
    </w:p>
    <w:p w:rsidR="001F162F" w:rsidRDefault="001F162F" w:rsidP="003F2CC8">
      <w:pPr>
        <w:pStyle w:val="a6"/>
        <w:numPr>
          <w:ilvl w:val="0"/>
          <w:numId w:val="12"/>
        </w:numPr>
        <w:spacing w:line="240" w:lineRule="auto"/>
        <w:jc w:val="left"/>
        <w:rPr>
          <w:b w:val="0"/>
          <w:sz w:val="24"/>
          <w:szCs w:val="24"/>
        </w:rPr>
      </w:pPr>
      <w:r>
        <w:rPr>
          <w:b w:val="0"/>
          <w:sz w:val="24"/>
          <w:szCs w:val="24"/>
        </w:rPr>
        <w:t>осуществлять индуктивное или дедуктивное обобщение;</w:t>
      </w:r>
    </w:p>
    <w:p w:rsidR="001F162F" w:rsidRDefault="001F162F" w:rsidP="003F2CC8">
      <w:pPr>
        <w:pStyle w:val="a6"/>
        <w:numPr>
          <w:ilvl w:val="0"/>
          <w:numId w:val="12"/>
        </w:numPr>
        <w:spacing w:line="240" w:lineRule="auto"/>
        <w:jc w:val="left"/>
        <w:rPr>
          <w:b w:val="0"/>
          <w:sz w:val="24"/>
          <w:szCs w:val="24"/>
        </w:rPr>
      </w:pPr>
      <w:r>
        <w:rPr>
          <w:b w:val="0"/>
          <w:sz w:val="24"/>
          <w:szCs w:val="24"/>
        </w:rPr>
        <w:t>осуществлять определение понятий;</w:t>
      </w:r>
    </w:p>
    <w:p w:rsidR="001F162F" w:rsidRDefault="001F162F" w:rsidP="003F2CC8">
      <w:pPr>
        <w:pStyle w:val="a6"/>
        <w:numPr>
          <w:ilvl w:val="0"/>
          <w:numId w:val="12"/>
        </w:numPr>
        <w:spacing w:line="240" w:lineRule="auto"/>
        <w:jc w:val="left"/>
        <w:rPr>
          <w:b w:val="0"/>
          <w:sz w:val="24"/>
          <w:szCs w:val="24"/>
        </w:rPr>
      </w:pPr>
      <w:r>
        <w:rPr>
          <w:b w:val="0"/>
          <w:sz w:val="24"/>
          <w:szCs w:val="24"/>
        </w:rPr>
        <w:t>различать компоненты доказательства;</w:t>
      </w:r>
    </w:p>
    <w:p w:rsidR="001F162F" w:rsidRDefault="001F162F" w:rsidP="003F2CC8">
      <w:pPr>
        <w:pStyle w:val="a6"/>
        <w:numPr>
          <w:ilvl w:val="0"/>
          <w:numId w:val="12"/>
        </w:numPr>
        <w:spacing w:line="240" w:lineRule="auto"/>
        <w:jc w:val="left"/>
        <w:rPr>
          <w:b w:val="0"/>
          <w:sz w:val="24"/>
          <w:szCs w:val="24"/>
        </w:rPr>
      </w:pPr>
      <w:r>
        <w:rPr>
          <w:b w:val="0"/>
          <w:sz w:val="24"/>
          <w:szCs w:val="24"/>
        </w:rPr>
        <w:t>осуществлять доказательство или опровержение;</w:t>
      </w:r>
    </w:p>
    <w:p w:rsidR="001F162F" w:rsidRDefault="001F162F" w:rsidP="003F2CC8">
      <w:pPr>
        <w:pStyle w:val="a6"/>
        <w:numPr>
          <w:ilvl w:val="0"/>
          <w:numId w:val="12"/>
        </w:numPr>
        <w:spacing w:line="240" w:lineRule="auto"/>
        <w:jc w:val="left"/>
        <w:rPr>
          <w:b w:val="0"/>
          <w:sz w:val="24"/>
          <w:szCs w:val="24"/>
        </w:rPr>
      </w:pPr>
      <w:r>
        <w:rPr>
          <w:b w:val="0"/>
          <w:sz w:val="24"/>
          <w:szCs w:val="24"/>
        </w:rPr>
        <w:t>осуществлять перенос знаний, умений в новую ситуацию;</w:t>
      </w:r>
    </w:p>
    <w:p w:rsidR="001F162F" w:rsidRPr="00D4790A" w:rsidRDefault="00D4790A" w:rsidP="003F2CC8">
      <w:pPr>
        <w:pStyle w:val="a6"/>
        <w:numPr>
          <w:ilvl w:val="0"/>
          <w:numId w:val="12"/>
        </w:numPr>
        <w:spacing w:line="240" w:lineRule="auto"/>
        <w:jc w:val="left"/>
        <w:rPr>
          <w:b w:val="0"/>
          <w:sz w:val="24"/>
          <w:szCs w:val="24"/>
        </w:rPr>
      </w:pPr>
      <w:r w:rsidRPr="00D4790A">
        <w:rPr>
          <w:b w:val="0"/>
          <w:sz w:val="24"/>
          <w:szCs w:val="24"/>
        </w:rPr>
        <w:t>пользоваться справочной, дополнительной литературой, Интернетом</w:t>
      </w:r>
      <w:r>
        <w:rPr>
          <w:b w:val="0"/>
          <w:sz w:val="24"/>
          <w:szCs w:val="24"/>
        </w:rPr>
        <w:t>.</w:t>
      </w:r>
    </w:p>
    <w:p w:rsidR="008E68D2" w:rsidRDefault="00C709FD" w:rsidP="00C709FD">
      <w:pPr>
        <w:pStyle w:val="a6"/>
        <w:spacing w:line="240" w:lineRule="auto"/>
        <w:rPr>
          <w:b w:val="0"/>
          <w:sz w:val="24"/>
          <w:szCs w:val="24"/>
          <w:u w:val="single"/>
        </w:rPr>
      </w:pPr>
      <w:r>
        <w:rPr>
          <w:b w:val="0"/>
          <w:sz w:val="24"/>
          <w:szCs w:val="24"/>
          <w:u w:val="single"/>
        </w:rPr>
        <w:t>Динамика в достижении основных планируемых результатов</w:t>
      </w:r>
    </w:p>
    <w:p w:rsidR="00572230" w:rsidRPr="00572230" w:rsidRDefault="00572230" w:rsidP="00572230">
      <w:pPr>
        <w:pStyle w:val="a6"/>
        <w:spacing w:line="240" w:lineRule="auto"/>
        <w:jc w:val="left"/>
        <w:rPr>
          <w:b w:val="0"/>
          <w:sz w:val="24"/>
          <w:szCs w:val="24"/>
        </w:rPr>
      </w:pPr>
      <w:r>
        <w:rPr>
          <w:b w:val="0"/>
          <w:sz w:val="24"/>
          <w:szCs w:val="24"/>
        </w:rPr>
        <w:t>См. Приложение.</w:t>
      </w:r>
    </w:p>
    <w:p w:rsidR="00D03E15" w:rsidRDefault="00D03E15" w:rsidP="00C709FD">
      <w:pPr>
        <w:pStyle w:val="a6"/>
        <w:spacing w:line="240" w:lineRule="auto"/>
        <w:rPr>
          <w:sz w:val="24"/>
          <w:szCs w:val="24"/>
        </w:rPr>
      </w:pPr>
    </w:p>
    <w:p w:rsidR="00C709FD" w:rsidRDefault="00185A46" w:rsidP="00C709FD">
      <w:pPr>
        <w:pStyle w:val="a6"/>
        <w:spacing w:line="240" w:lineRule="auto"/>
        <w:rPr>
          <w:sz w:val="24"/>
          <w:szCs w:val="24"/>
        </w:rPr>
      </w:pPr>
      <w:r>
        <w:rPr>
          <w:sz w:val="24"/>
          <w:szCs w:val="24"/>
        </w:rPr>
        <w:t>Трудоёмкость</w:t>
      </w:r>
    </w:p>
    <w:p w:rsidR="00FA5A43" w:rsidRPr="00CD5AB9" w:rsidRDefault="00FA5A43" w:rsidP="00FA5A43">
      <w:r w:rsidRPr="00CD5AB9">
        <w:t xml:space="preserve">Трудоёмкость для учителя возрастает на этапе освоения системы работы по обучению </w:t>
      </w:r>
      <w:r>
        <w:t>композиционному анализу художественного текста</w:t>
      </w:r>
      <w:r w:rsidRPr="00CD5AB9">
        <w:t xml:space="preserve"> и на этапе подготовки дидактических материалов, презентационного сопровождения для уроков. Нагрузка на учеников оптимальна.</w:t>
      </w:r>
    </w:p>
    <w:p w:rsidR="00D03E15" w:rsidRDefault="00D03E15" w:rsidP="00C709FD">
      <w:pPr>
        <w:pStyle w:val="a6"/>
        <w:spacing w:line="240" w:lineRule="auto"/>
        <w:rPr>
          <w:sz w:val="24"/>
          <w:szCs w:val="24"/>
        </w:rPr>
      </w:pPr>
    </w:p>
    <w:p w:rsidR="00185A46" w:rsidRDefault="00185A46" w:rsidP="00C709FD">
      <w:pPr>
        <w:pStyle w:val="a6"/>
        <w:spacing w:line="240" w:lineRule="auto"/>
        <w:rPr>
          <w:sz w:val="24"/>
          <w:szCs w:val="24"/>
        </w:rPr>
      </w:pPr>
      <w:r>
        <w:rPr>
          <w:sz w:val="24"/>
          <w:szCs w:val="24"/>
        </w:rPr>
        <w:t>Возможности и условия использования опыта</w:t>
      </w:r>
    </w:p>
    <w:p w:rsidR="00FA5A43" w:rsidRPr="00CD5AB9" w:rsidRDefault="00FA5A43" w:rsidP="00FA5A43">
      <w:r w:rsidRPr="00CD5AB9">
        <w:t xml:space="preserve">Данный опыт может быть использован педагогами в классах любого уровня (в том числе в начальной школе). Работу можно организовать в любой форме: фронтальной, групповой. В начальных классах можно применять отдельные компоненты опыта на усмотрение учителя (например, приёмы </w:t>
      </w:r>
      <w:r>
        <w:t>создания истории Родари, карты Проппа, структура народной сказки</w:t>
      </w:r>
      <w:r w:rsidRPr="00CD5AB9">
        <w:t xml:space="preserve">). В средних </w:t>
      </w:r>
      <w:r w:rsidR="00D03E15">
        <w:t xml:space="preserve">и старших </w:t>
      </w:r>
      <w:r w:rsidRPr="00CD5AB9">
        <w:t>классах эффективно использовать опыт в целом.</w:t>
      </w:r>
    </w:p>
    <w:p w:rsidR="00D03E15" w:rsidRDefault="00D03E15" w:rsidP="00C709FD">
      <w:pPr>
        <w:pStyle w:val="a6"/>
        <w:spacing w:line="240" w:lineRule="auto"/>
        <w:rPr>
          <w:sz w:val="24"/>
          <w:szCs w:val="24"/>
        </w:rPr>
      </w:pPr>
    </w:p>
    <w:p w:rsidR="00185A46" w:rsidRDefault="00185A46" w:rsidP="00C709FD">
      <w:pPr>
        <w:pStyle w:val="a6"/>
        <w:spacing w:line="240" w:lineRule="auto"/>
        <w:rPr>
          <w:sz w:val="24"/>
          <w:szCs w:val="24"/>
        </w:rPr>
      </w:pPr>
      <w:r>
        <w:rPr>
          <w:sz w:val="24"/>
          <w:szCs w:val="24"/>
        </w:rPr>
        <w:t>Ограничения</w:t>
      </w:r>
    </w:p>
    <w:p w:rsidR="00185A46" w:rsidRDefault="00D03E15" w:rsidP="001413C9">
      <w:r w:rsidRPr="00CD5AB9">
        <w:t>Ограничения отсутствуют, данный опыт универсален.</w:t>
      </w:r>
    </w:p>
    <w:sectPr w:rsidR="00185A46" w:rsidSect="004F4EC1">
      <w:footerReference w:type="even" r:id="rId7"/>
      <w:footerReference w:type="default" r:id="rId8"/>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23D" w:rsidRDefault="00D4523D" w:rsidP="00ED33E7">
      <w:r>
        <w:separator/>
      </w:r>
    </w:p>
  </w:endnote>
  <w:endnote w:type="continuationSeparator" w:id="0">
    <w:p w:rsidR="00D4523D" w:rsidRDefault="00D4523D" w:rsidP="00ED33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130" w:rsidRDefault="00FF4409" w:rsidP="00F41130">
    <w:pPr>
      <w:pStyle w:val="a3"/>
      <w:framePr w:wrap="around" w:vAnchor="text" w:hAnchor="margin" w:xAlign="center" w:y="1"/>
      <w:rPr>
        <w:rStyle w:val="a5"/>
      </w:rPr>
    </w:pPr>
    <w:r>
      <w:rPr>
        <w:rStyle w:val="a5"/>
      </w:rPr>
      <w:fldChar w:fldCharType="begin"/>
    </w:r>
    <w:r w:rsidR="00F41130">
      <w:rPr>
        <w:rStyle w:val="a5"/>
      </w:rPr>
      <w:instrText xml:space="preserve">PAGE  </w:instrText>
    </w:r>
    <w:r>
      <w:rPr>
        <w:rStyle w:val="a5"/>
      </w:rPr>
      <w:fldChar w:fldCharType="end"/>
    </w:r>
  </w:p>
  <w:p w:rsidR="00F41130" w:rsidRDefault="00F4113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130" w:rsidRDefault="00F41130" w:rsidP="00F41130">
    <w:pPr>
      <w:pStyle w:val="a3"/>
      <w:framePr w:wrap="around" w:vAnchor="text" w:hAnchor="margin" w:xAlign="center" w:y="1"/>
      <w:rPr>
        <w:rStyle w:val="a5"/>
      </w:rPr>
    </w:pPr>
  </w:p>
  <w:p w:rsidR="00F41130" w:rsidRDefault="00F4113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23D" w:rsidRDefault="00D4523D" w:rsidP="00ED33E7">
      <w:r>
        <w:separator/>
      </w:r>
    </w:p>
  </w:footnote>
  <w:footnote w:type="continuationSeparator" w:id="0">
    <w:p w:rsidR="00D4523D" w:rsidRDefault="00D4523D" w:rsidP="00ED33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23FD"/>
    <w:multiLevelType w:val="hybridMultilevel"/>
    <w:tmpl w:val="B4F6ED84"/>
    <w:lvl w:ilvl="0" w:tplc="F45E5CB4">
      <w:start w:val="1"/>
      <w:numFmt w:val="decimal"/>
      <w:lvlText w:val="%1."/>
      <w:lvlJc w:val="left"/>
      <w:pPr>
        <w:tabs>
          <w:tab w:val="num" w:pos="2400"/>
        </w:tabs>
        <w:ind w:left="2400" w:hanging="13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1A4FF3"/>
    <w:multiLevelType w:val="singleLevel"/>
    <w:tmpl w:val="CE0A07B6"/>
    <w:lvl w:ilvl="0">
      <w:start w:val="5"/>
      <w:numFmt w:val="decimal"/>
      <w:lvlText w:val="%1"/>
      <w:lvlJc w:val="left"/>
      <w:pPr>
        <w:tabs>
          <w:tab w:val="num" w:pos="360"/>
        </w:tabs>
        <w:ind w:left="360" w:hanging="360"/>
      </w:pPr>
      <w:rPr>
        <w:rFonts w:hint="default"/>
      </w:rPr>
    </w:lvl>
  </w:abstractNum>
  <w:abstractNum w:abstractNumId="2">
    <w:nsid w:val="1D4B0498"/>
    <w:multiLevelType w:val="singleLevel"/>
    <w:tmpl w:val="CDBE8022"/>
    <w:lvl w:ilvl="0">
      <w:start w:val="11"/>
      <w:numFmt w:val="decimal"/>
      <w:lvlText w:val="%1"/>
      <w:lvlJc w:val="left"/>
      <w:pPr>
        <w:tabs>
          <w:tab w:val="num" w:pos="420"/>
        </w:tabs>
        <w:ind w:left="420" w:hanging="420"/>
      </w:pPr>
      <w:rPr>
        <w:rFonts w:hint="default"/>
      </w:rPr>
    </w:lvl>
  </w:abstractNum>
  <w:abstractNum w:abstractNumId="3">
    <w:nsid w:val="276F08DF"/>
    <w:multiLevelType w:val="hybridMultilevel"/>
    <w:tmpl w:val="3836B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E62260"/>
    <w:multiLevelType w:val="hybridMultilevel"/>
    <w:tmpl w:val="E57E908A"/>
    <w:lvl w:ilvl="0" w:tplc="04190001">
      <w:start w:val="1"/>
      <w:numFmt w:val="bullet"/>
      <w:lvlText w:val=""/>
      <w:lvlJc w:val="left"/>
      <w:pPr>
        <w:tabs>
          <w:tab w:val="num" w:pos="880"/>
        </w:tabs>
        <w:ind w:left="880" w:hanging="360"/>
      </w:pPr>
      <w:rPr>
        <w:rFonts w:ascii="Symbol" w:hAnsi="Symbol" w:hint="default"/>
      </w:rPr>
    </w:lvl>
    <w:lvl w:ilvl="1" w:tplc="04190003" w:tentative="1">
      <w:start w:val="1"/>
      <w:numFmt w:val="bullet"/>
      <w:lvlText w:val="o"/>
      <w:lvlJc w:val="left"/>
      <w:pPr>
        <w:tabs>
          <w:tab w:val="num" w:pos="1600"/>
        </w:tabs>
        <w:ind w:left="1600" w:hanging="360"/>
      </w:pPr>
      <w:rPr>
        <w:rFonts w:ascii="Courier New" w:hAnsi="Courier New" w:cs="Courier New" w:hint="default"/>
      </w:rPr>
    </w:lvl>
    <w:lvl w:ilvl="2" w:tplc="04190005" w:tentative="1">
      <w:start w:val="1"/>
      <w:numFmt w:val="bullet"/>
      <w:lvlText w:val=""/>
      <w:lvlJc w:val="left"/>
      <w:pPr>
        <w:tabs>
          <w:tab w:val="num" w:pos="2320"/>
        </w:tabs>
        <w:ind w:left="2320" w:hanging="360"/>
      </w:pPr>
      <w:rPr>
        <w:rFonts w:ascii="Wingdings" w:hAnsi="Wingdings" w:hint="default"/>
      </w:rPr>
    </w:lvl>
    <w:lvl w:ilvl="3" w:tplc="04190001" w:tentative="1">
      <w:start w:val="1"/>
      <w:numFmt w:val="bullet"/>
      <w:lvlText w:val=""/>
      <w:lvlJc w:val="left"/>
      <w:pPr>
        <w:tabs>
          <w:tab w:val="num" w:pos="3040"/>
        </w:tabs>
        <w:ind w:left="3040" w:hanging="360"/>
      </w:pPr>
      <w:rPr>
        <w:rFonts w:ascii="Symbol" w:hAnsi="Symbol" w:hint="default"/>
      </w:rPr>
    </w:lvl>
    <w:lvl w:ilvl="4" w:tplc="04190003" w:tentative="1">
      <w:start w:val="1"/>
      <w:numFmt w:val="bullet"/>
      <w:lvlText w:val="o"/>
      <w:lvlJc w:val="left"/>
      <w:pPr>
        <w:tabs>
          <w:tab w:val="num" w:pos="3760"/>
        </w:tabs>
        <w:ind w:left="3760" w:hanging="360"/>
      </w:pPr>
      <w:rPr>
        <w:rFonts w:ascii="Courier New" w:hAnsi="Courier New" w:cs="Courier New" w:hint="default"/>
      </w:rPr>
    </w:lvl>
    <w:lvl w:ilvl="5" w:tplc="04190005" w:tentative="1">
      <w:start w:val="1"/>
      <w:numFmt w:val="bullet"/>
      <w:lvlText w:val=""/>
      <w:lvlJc w:val="left"/>
      <w:pPr>
        <w:tabs>
          <w:tab w:val="num" w:pos="4480"/>
        </w:tabs>
        <w:ind w:left="4480" w:hanging="360"/>
      </w:pPr>
      <w:rPr>
        <w:rFonts w:ascii="Wingdings" w:hAnsi="Wingdings" w:hint="default"/>
      </w:rPr>
    </w:lvl>
    <w:lvl w:ilvl="6" w:tplc="04190001" w:tentative="1">
      <w:start w:val="1"/>
      <w:numFmt w:val="bullet"/>
      <w:lvlText w:val=""/>
      <w:lvlJc w:val="left"/>
      <w:pPr>
        <w:tabs>
          <w:tab w:val="num" w:pos="5200"/>
        </w:tabs>
        <w:ind w:left="5200" w:hanging="360"/>
      </w:pPr>
      <w:rPr>
        <w:rFonts w:ascii="Symbol" w:hAnsi="Symbol" w:hint="default"/>
      </w:rPr>
    </w:lvl>
    <w:lvl w:ilvl="7" w:tplc="04190003" w:tentative="1">
      <w:start w:val="1"/>
      <w:numFmt w:val="bullet"/>
      <w:lvlText w:val="o"/>
      <w:lvlJc w:val="left"/>
      <w:pPr>
        <w:tabs>
          <w:tab w:val="num" w:pos="5920"/>
        </w:tabs>
        <w:ind w:left="5920" w:hanging="360"/>
      </w:pPr>
      <w:rPr>
        <w:rFonts w:ascii="Courier New" w:hAnsi="Courier New" w:cs="Courier New" w:hint="default"/>
      </w:rPr>
    </w:lvl>
    <w:lvl w:ilvl="8" w:tplc="04190005" w:tentative="1">
      <w:start w:val="1"/>
      <w:numFmt w:val="bullet"/>
      <w:lvlText w:val=""/>
      <w:lvlJc w:val="left"/>
      <w:pPr>
        <w:tabs>
          <w:tab w:val="num" w:pos="6640"/>
        </w:tabs>
        <w:ind w:left="6640" w:hanging="360"/>
      </w:pPr>
      <w:rPr>
        <w:rFonts w:ascii="Wingdings" w:hAnsi="Wingdings" w:hint="default"/>
      </w:rPr>
    </w:lvl>
  </w:abstractNum>
  <w:abstractNum w:abstractNumId="5">
    <w:nsid w:val="466B3710"/>
    <w:multiLevelType w:val="hybridMultilevel"/>
    <w:tmpl w:val="199A78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003949"/>
    <w:multiLevelType w:val="hybridMultilevel"/>
    <w:tmpl w:val="CCC09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F3321EE"/>
    <w:multiLevelType w:val="hybridMultilevel"/>
    <w:tmpl w:val="AC081C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5EB6D75"/>
    <w:multiLevelType w:val="singleLevel"/>
    <w:tmpl w:val="DE9CB6E8"/>
    <w:lvl w:ilvl="0">
      <w:start w:val="5"/>
      <w:numFmt w:val="decimal"/>
      <w:lvlText w:val="%1"/>
      <w:lvlJc w:val="left"/>
      <w:pPr>
        <w:tabs>
          <w:tab w:val="num" w:pos="360"/>
        </w:tabs>
        <w:ind w:left="360" w:hanging="360"/>
      </w:pPr>
      <w:rPr>
        <w:rFonts w:hint="default"/>
      </w:rPr>
    </w:lvl>
  </w:abstractNum>
  <w:abstractNum w:abstractNumId="9">
    <w:nsid w:val="5CD80F95"/>
    <w:multiLevelType w:val="singleLevel"/>
    <w:tmpl w:val="E0BC4558"/>
    <w:lvl w:ilvl="0">
      <w:start w:val="60"/>
      <w:numFmt w:val="decimal"/>
      <w:lvlText w:val="%1"/>
      <w:lvlJc w:val="left"/>
      <w:pPr>
        <w:tabs>
          <w:tab w:val="num" w:pos="435"/>
        </w:tabs>
        <w:ind w:left="435" w:hanging="435"/>
      </w:pPr>
      <w:rPr>
        <w:rFonts w:hint="default"/>
      </w:rPr>
    </w:lvl>
  </w:abstractNum>
  <w:abstractNum w:abstractNumId="10">
    <w:nsid w:val="67E9244E"/>
    <w:multiLevelType w:val="hybridMultilevel"/>
    <w:tmpl w:val="DD0EFE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D67680F"/>
    <w:multiLevelType w:val="hybridMultilevel"/>
    <w:tmpl w:val="340880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8"/>
  </w:num>
  <w:num w:numId="4">
    <w:abstractNumId w:val="1"/>
  </w:num>
  <w:num w:numId="5">
    <w:abstractNumId w:val="2"/>
  </w:num>
  <w:num w:numId="6">
    <w:abstractNumId w:val="9"/>
  </w:num>
  <w:num w:numId="7">
    <w:abstractNumId w:val="11"/>
  </w:num>
  <w:num w:numId="8">
    <w:abstractNumId w:val="6"/>
  </w:num>
  <w:num w:numId="9">
    <w:abstractNumId w:val="0"/>
  </w:num>
  <w:num w:numId="10">
    <w:abstractNumId w:val="3"/>
  </w:num>
  <w:num w:numId="11">
    <w:abstractNumId w:val="4"/>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13C9D"/>
    <w:rsid w:val="00020A06"/>
    <w:rsid w:val="00070ABC"/>
    <w:rsid w:val="00081DDE"/>
    <w:rsid w:val="000B57F0"/>
    <w:rsid w:val="000C211F"/>
    <w:rsid w:val="000D720F"/>
    <w:rsid w:val="001011F7"/>
    <w:rsid w:val="00131AF2"/>
    <w:rsid w:val="001413C9"/>
    <w:rsid w:val="00156A34"/>
    <w:rsid w:val="00185A46"/>
    <w:rsid w:val="00190C69"/>
    <w:rsid w:val="001A6E7A"/>
    <w:rsid w:val="001D5881"/>
    <w:rsid w:val="001E0EF2"/>
    <w:rsid w:val="001F162F"/>
    <w:rsid w:val="001F73E2"/>
    <w:rsid w:val="0021045E"/>
    <w:rsid w:val="0022060E"/>
    <w:rsid w:val="00235620"/>
    <w:rsid w:val="00235930"/>
    <w:rsid w:val="00237341"/>
    <w:rsid w:val="00240765"/>
    <w:rsid w:val="0024735C"/>
    <w:rsid w:val="00255487"/>
    <w:rsid w:val="00286121"/>
    <w:rsid w:val="002E632D"/>
    <w:rsid w:val="002E6A42"/>
    <w:rsid w:val="002F4B0C"/>
    <w:rsid w:val="00312311"/>
    <w:rsid w:val="003459D1"/>
    <w:rsid w:val="00351050"/>
    <w:rsid w:val="003B7A4A"/>
    <w:rsid w:val="003E2376"/>
    <w:rsid w:val="003F06F7"/>
    <w:rsid w:val="003F12EC"/>
    <w:rsid w:val="003F2CC8"/>
    <w:rsid w:val="0041025C"/>
    <w:rsid w:val="00425E40"/>
    <w:rsid w:val="00443E33"/>
    <w:rsid w:val="004550BC"/>
    <w:rsid w:val="00477199"/>
    <w:rsid w:val="00485DAB"/>
    <w:rsid w:val="004B139E"/>
    <w:rsid w:val="004D06B7"/>
    <w:rsid w:val="004F3F88"/>
    <w:rsid w:val="004F4EC1"/>
    <w:rsid w:val="005219CC"/>
    <w:rsid w:val="0052289B"/>
    <w:rsid w:val="0054017C"/>
    <w:rsid w:val="00540763"/>
    <w:rsid w:val="005560CC"/>
    <w:rsid w:val="00564431"/>
    <w:rsid w:val="00572230"/>
    <w:rsid w:val="00574A0A"/>
    <w:rsid w:val="005A2755"/>
    <w:rsid w:val="005B2E9E"/>
    <w:rsid w:val="005C3D3F"/>
    <w:rsid w:val="005C4FA7"/>
    <w:rsid w:val="00600FF9"/>
    <w:rsid w:val="00607BF8"/>
    <w:rsid w:val="0063000E"/>
    <w:rsid w:val="0063384F"/>
    <w:rsid w:val="00637B5F"/>
    <w:rsid w:val="00672207"/>
    <w:rsid w:val="00680966"/>
    <w:rsid w:val="00691778"/>
    <w:rsid w:val="00697FE2"/>
    <w:rsid w:val="006C25F1"/>
    <w:rsid w:val="006C4E10"/>
    <w:rsid w:val="0070410B"/>
    <w:rsid w:val="007233D8"/>
    <w:rsid w:val="00725682"/>
    <w:rsid w:val="0074275E"/>
    <w:rsid w:val="00763B4E"/>
    <w:rsid w:val="00783271"/>
    <w:rsid w:val="007B2D7C"/>
    <w:rsid w:val="00800829"/>
    <w:rsid w:val="00853767"/>
    <w:rsid w:val="00863FAD"/>
    <w:rsid w:val="00872E30"/>
    <w:rsid w:val="008817D3"/>
    <w:rsid w:val="00894B39"/>
    <w:rsid w:val="008D418B"/>
    <w:rsid w:val="008E2C05"/>
    <w:rsid w:val="008E49B9"/>
    <w:rsid w:val="008E68D2"/>
    <w:rsid w:val="00926596"/>
    <w:rsid w:val="00940E85"/>
    <w:rsid w:val="0094342A"/>
    <w:rsid w:val="00944791"/>
    <w:rsid w:val="00963EEB"/>
    <w:rsid w:val="009A140B"/>
    <w:rsid w:val="009A184A"/>
    <w:rsid w:val="009B0952"/>
    <w:rsid w:val="009C5FB2"/>
    <w:rsid w:val="009C60BF"/>
    <w:rsid w:val="009F4E17"/>
    <w:rsid w:val="009F792C"/>
    <w:rsid w:val="00A03080"/>
    <w:rsid w:val="00A145EC"/>
    <w:rsid w:val="00A308A4"/>
    <w:rsid w:val="00A55C48"/>
    <w:rsid w:val="00A811A7"/>
    <w:rsid w:val="00AA0F27"/>
    <w:rsid w:val="00AB5AC8"/>
    <w:rsid w:val="00AD0D2A"/>
    <w:rsid w:val="00AD13F3"/>
    <w:rsid w:val="00AD274E"/>
    <w:rsid w:val="00AD550F"/>
    <w:rsid w:val="00AE2D3A"/>
    <w:rsid w:val="00AE4282"/>
    <w:rsid w:val="00AE528B"/>
    <w:rsid w:val="00B10F4D"/>
    <w:rsid w:val="00B11959"/>
    <w:rsid w:val="00B11B99"/>
    <w:rsid w:val="00B319A1"/>
    <w:rsid w:val="00B37045"/>
    <w:rsid w:val="00B4383C"/>
    <w:rsid w:val="00B765A6"/>
    <w:rsid w:val="00B836C6"/>
    <w:rsid w:val="00B951F8"/>
    <w:rsid w:val="00B96407"/>
    <w:rsid w:val="00B970D8"/>
    <w:rsid w:val="00BA6170"/>
    <w:rsid w:val="00BA789A"/>
    <w:rsid w:val="00BD69C6"/>
    <w:rsid w:val="00C13C9D"/>
    <w:rsid w:val="00C36276"/>
    <w:rsid w:val="00C469BF"/>
    <w:rsid w:val="00C709FD"/>
    <w:rsid w:val="00C940A0"/>
    <w:rsid w:val="00CA2020"/>
    <w:rsid w:val="00CC4724"/>
    <w:rsid w:val="00CD187E"/>
    <w:rsid w:val="00CD58D9"/>
    <w:rsid w:val="00CF309F"/>
    <w:rsid w:val="00D03E15"/>
    <w:rsid w:val="00D26CDB"/>
    <w:rsid w:val="00D26D27"/>
    <w:rsid w:val="00D35EDE"/>
    <w:rsid w:val="00D42807"/>
    <w:rsid w:val="00D450A8"/>
    <w:rsid w:val="00D4523D"/>
    <w:rsid w:val="00D4790A"/>
    <w:rsid w:val="00D64705"/>
    <w:rsid w:val="00DB41EB"/>
    <w:rsid w:val="00DD697F"/>
    <w:rsid w:val="00DF2ABA"/>
    <w:rsid w:val="00E008CB"/>
    <w:rsid w:val="00E92CA0"/>
    <w:rsid w:val="00EC12E8"/>
    <w:rsid w:val="00ED33E7"/>
    <w:rsid w:val="00EF3F75"/>
    <w:rsid w:val="00EF7C99"/>
    <w:rsid w:val="00F01B57"/>
    <w:rsid w:val="00F21095"/>
    <w:rsid w:val="00F41130"/>
    <w:rsid w:val="00F6698B"/>
    <w:rsid w:val="00F93A79"/>
    <w:rsid w:val="00FA5A43"/>
    <w:rsid w:val="00FA6608"/>
    <w:rsid w:val="00FA6A7B"/>
    <w:rsid w:val="00FB7785"/>
    <w:rsid w:val="00FE56AE"/>
    <w:rsid w:val="00FF44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39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B139E"/>
    <w:pPr>
      <w:keepNext/>
      <w:spacing w:line="360" w:lineRule="auto"/>
      <w:outlineLvl w:val="0"/>
    </w:pPr>
    <w:rPr>
      <w:i/>
      <w:sz w:val="28"/>
      <w:szCs w:val="20"/>
    </w:rPr>
  </w:style>
  <w:style w:type="paragraph" w:styleId="2">
    <w:name w:val="heading 2"/>
    <w:basedOn w:val="a"/>
    <w:next w:val="a"/>
    <w:link w:val="20"/>
    <w:qFormat/>
    <w:rsid w:val="004B139E"/>
    <w:pPr>
      <w:keepNext/>
      <w:spacing w:line="360" w:lineRule="auto"/>
      <w:jc w:val="center"/>
      <w:outlineLvl w:val="1"/>
    </w:pPr>
    <w:rPr>
      <w:sz w:val="28"/>
      <w:szCs w:val="20"/>
      <w:u w:val="single"/>
    </w:rPr>
  </w:style>
  <w:style w:type="paragraph" w:styleId="3">
    <w:name w:val="heading 3"/>
    <w:basedOn w:val="a"/>
    <w:next w:val="a"/>
    <w:link w:val="30"/>
    <w:uiPriority w:val="9"/>
    <w:semiHidden/>
    <w:unhideWhenUsed/>
    <w:qFormat/>
    <w:rsid w:val="004B139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B139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139E"/>
    <w:rPr>
      <w:rFonts w:ascii="Times New Roman" w:eastAsia="Times New Roman" w:hAnsi="Times New Roman" w:cs="Times New Roman"/>
      <w:i/>
      <w:sz w:val="28"/>
      <w:szCs w:val="20"/>
      <w:lang w:eastAsia="ru-RU"/>
    </w:rPr>
  </w:style>
  <w:style w:type="character" w:customStyle="1" w:styleId="20">
    <w:name w:val="Заголовок 2 Знак"/>
    <w:basedOn w:val="a0"/>
    <w:link w:val="2"/>
    <w:rsid w:val="004B139E"/>
    <w:rPr>
      <w:rFonts w:ascii="Times New Roman" w:eastAsia="Times New Roman" w:hAnsi="Times New Roman" w:cs="Times New Roman"/>
      <w:sz w:val="28"/>
      <w:szCs w:val="20"/>
      <w:u w:val="single"/>
      <w:lang w:eastAsia="ru-RU"/>
    </w:rPr>
  </w:style>
  <w:style w:type="paragraph" w:styleId="a3">
    <w:name w:val="footer"/>
    <w:basedOn w:val="a"/>
    <w:link w:val="a4"/>
    <w:rsid w:val="004B139E"/>
    <w:pPr>
      <w:tabs>
        <w:tab w:val="center" w:pos="4677"/>
        <w:tab w:val="right" w:pos="9355"/>
      </w:tabs>
    </w:pPr>
  </w:style>
  <w:style w:type="character" w:customStyle="1" w:styleId="a4">
    <w:name w:val="Нижний колонтитул Знак"/>
    <w:basedOn w:val="a0"/>
    <w:link w:val="a3"/>
    <w:rsid w:val="004B139E"/>
    <w:rPr>
      <w:rFonts w:ascii="Times New Roman" w:eastAsia="Times New Roman" w:hAnsi="Times New Roman" w:cs="Times New Roman"/>
      <w:sz w:val="24"/>
      <w:szCs w:val="24"/>
      <w:lang w:eastAsia="ru-RU"/>
    </w:rPr>
  </w:style>
  <w:style w:type="character" w:styleId="a5">
    <w:name w:val="page number"/>
    <w:basedOn w:val="a0"/>
    <w:rsid w:val="004B139E"/>
  </w:style>
  <w:style w:type="paragraph" w:styleId="a6">
    <w:name w:val="Title"/>
    <w:basedOn w:val="a"/>
    <w:link w:val="a7"/>
    <w:qFormat/>
    <w:rsid w:val="004B139E"/>
    <w:pPr>
      <w:spacing w:line="360" w:lineRule="auto"/>
      <w:jc w:val="center"/>
    </w:pPr>
    <w:rPr>
      <w:b/>
      <w:sz w:val="28"/>
      <w:szCs w:val="20"/>
    </w:rPr>
  </w:style>
  <w:style w:type="character" w:customStyle="1" w:styleId="a7">
    <w:name w:val="Название Знак"/>
    <w:basedOn w:val="a0"/>
    <w:link w:val="a6"/>
    <w:rsid w:val="004B139E"/>
    <w:rPr>
      <w:rFonts w:ascii="Times New Roman" w:eastAsia="Times New Roman" w:hAnsi="Times New Roman" w:cs="Times New Roman"/>
      <w:b/>
      <w:sz w:val="28"/>
      <w:szCs w:val="20"/>
      <w:lang w:eastAsia="ru-RU"/>
    </w:rPr>
  </w:style>
  <w:style w:type="table" w:styleId="a8">
    <w:name w:val="Table Grid"/>
    <w:basedOn w:val="a1"/>
    <w:rsid w:val="004B13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4B139E"/>
    <w:rPr>
      <w:rFonts w:asciiTheme="majorHAnsi" w:eastAsiaTheme="majorEastAsia" w:hAnsiTheme="majorHAnsi" w:cstheme="majorBidi"/>
      <w:b/>
      <w:bCs/>
      <w:color w:val="4F81BD" w:themeColor="accent1"/>
      <w:sz w:val="24"/>
      <w:szCs w:val="24"/>
      <w:lang w:eastAsia="ru-RU"/>
    </w:rPr>
  </w:style>
  <w:style w:type="paragraph" w:styleId="a9">
    <w:name w:val="Body Text"/>
    <w:basedOn w:val="a"/>
    <w:link w:val="aa"/>
    <w:rsid w:val="004B139E"/>
    <w:pPr>
      <w:spacing w:line="360" w:lineRule="auto"/>
    </w:pPr>
    <w:rPr>
      <w:sz w:val="28"/>
      <w:szCs w:val="20"/>
    </w:rPr>
  </w:style>
  <w:style w:type="character" w:customStyle="1" w:styleId="aa">
    <w:name w:val="Основной текст Знак"/>
    <w:basedOn w:val="a0"/>
    <w:link w:val="a9"/>
    <w:rsid w:val="004B139E"/>
    <w:rPr>
      <w:rFonts w:ascii="Times New Roman" w:eastAsia="Times New Roman" w:hAnsi="Times New Roman" w:cs="Times New Roman"/>
      <w:sz w:val="28"/>
      <w:szCs w:val="20"/>
      <w:lang w:eastAsia="ru-RU"/>
    </w:rPr>
  </w:style>
  <w:style w:type="paragraph" w:styleId="ab">
    <w:name w:val="Normal (Web)"/>
    <w:basedOn w:val="a"/>
    <w:rsid w:val="004B139E"/>
    <w:pPr>
      <w:spacing w:before="100" w:beforeAutospacing="1" w:after="100" w:afterAutospacing="1"/>
    </w:pPr>
  </w:style>
  <w:style w:type="character" w:customStyle="1" w:styleId="40">
    <w:name w:val="Заголовок 4 Знак"/>
    <w:basedOn w:val="a0"/>
    <w:link w:val="4"/>
    <w:rsid w:val="004B139E"/>
    <w:rPr>
      <w:rFonts w:asciiTheme="majorHAnsi" w:eastAsiaTheme="majorEastAsia" w:hAnsiTheme="majorHAnsi" w:cstheme="majorBidi"/>
      <w:b/>
      <w:bCs/>
      <w:i/>
      <w:iCs/>
      <w:color w:val="4F81BD" w:themeColor="accent1"/>
      <w:sz w:val="24"/>
      <w:szCs w:val="24"/>
      <w:lang w:eastAsia="ru-RU"/>
    </w:rPr>
  </w:style>
  <w:style w:type="paragraph" w:styleId="ac">
    <w:name w:val="header"/>
    <w:basedOn w:val="a"/>
    <w:link w:val="ad"/>
    <w:uiPriority w:val="99"/>
    <w:semiHidden/>
    <w:unhideWhenUsed/>
    <w:rsid w:val="00F41130"/>
    <w:pPr>
      <w:tabs>
        <w:tab w:val="center" w:pos="4677"/>
        <w:tab w:val="right" w:pos="9355"/>
      </w:tabs>
    </w:pPr>
  </w:style>
  <w:style w:type="character" w:customStyle="1" w:styleId="ad">
    <w:name w:val="Верхний колонтитул Знак"/>
    <w:basedOn w:val="a0"/>
    <w:link w:val="ac"/>
    <w:uiPriority w:val="99"/>
    <w:semiHidden/>
    <w:rsid w:val="00F41130"/>
    <w:rPr>
      <w:rFonts w:ascii="Times New Roman" w:eastAsia="Times New Roman" w:hAnsi="Times New Roman" w:cs="Times New Roman"/>
      <w:sz w:val="24"/>
      <w:szCs w:val="24"/>
      <w:lang w:eastAsia="ru-RU"/>
    </w:rPr>
  </w:style>
  <w:style w:type="paragraph" w:styleId="ae">
    <w:name w:val="Body Text Indent"/>
    <w:basedOn w:val="a"/>
    <w:link w:val="af"/>
    <w:uiPriority w:val="99"/>
    <w:semiHidden/>
    <w:unhideWhenUsed/>
    <w:rsid w:val="0021045E"/>
    <w:pPr>
      <w:spacing w:after="120"/>
      <w:ind w:left="283"/>
    </w:pPr>
  </w:style>
  <w:style w:type="character" w:customStyle="1" w:styleId="af">
    <w:name w:val="Основной текст с отступом Знак"/>
    <w:basedOn w:val="a0"/>
    <w:link w:val="ae"/>
    <w:uiPriority w:val="99"/>
    <w:semiHidden/>
    <w:rsid w:val="0021045E"/>
    <w:rPr>
      <w:rFonts w:ascii="Times New Roman" w:eastAsia="Times New Roman" w:hAnsi="Times New Roman" w:cs="Times New Roman"/>
      <w:sz w:val="24"/>
      <w:szCs w:val="24"/>
      <w:lang w:eastAsia="ru-RU"/>
    </w:rPr>
  </w:style>
  <w:style w:type="paragraph" w:styleId="af0">
    <w:name w:val="List Paragraph"/>
    <w:basedOn w:val="a"/>
    <w:uiPriority w:val="34"/>
    <w:qFormat/>
    <w:rsid w:val="00EF3F7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12</Pages>
  <Words>5904</Words>
  <Characters>33654</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СГ</dc:creator>
  <cp:keywords/>
  <dc:description/>
  <cp:lastModifiedBy>СГ</cp:lastModifiedBy>
  <cp:revision>153</cp:revision>
  <dcterms:created xsi:type="dcterms:W3CDTF">2010-04-06T16:23:00Z</dcterms:created>
  <dcterms:modified xsi:type="dcterms:W3CDTF">2010-04-17T13:25:00Z</dcterms:modified>
</cp:coreProperties>
</file>